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0ff4b9837c26a33a2776210caa84a758d2694e6"/>
    <w:p>
      <w:pPr>
        <w:pStyle w:val="Heading1"/>
      </w:pPr>
      <w:r>
        <w:t xml:space="preserve">The Critical Role of Geologists in Shaping Sustainable Development: A Dissertation Focus on United Arab Emirates Abu Dhabi</w:t>
      </w:r>
    </w:p>
    <w:p>
      <w:pPr>
        <w:pStyle w:val="FirstParagraph"/>
      </w:pPr>
      <w:r>
        <w:t xml:space="preserve">Within the dynamic landscape of modern resource management and environmental stewardship, the profession of geology stands as a cornerstone for sustainable progress. This dissertation examines the indispensable contributions of geologists within the United Arab Emirates Abu Dhabi context, where their expertise directly influences economic prosperity, infrastructure resilience, and ecological preservation. As Abu Dhabi navigates its ambitious Vision 2030 goals and global sustainability commitments, the role of the professional</w:t>
      </w:r>
      <w:r>
        <w:t xml:space="preserve"> </w:t>
      </w:r>
      <w:r>
        <w:rPr>
          <w:iCs/>
          <w:i/>
        </w:rPr>
        <w:t xml:space="preserve">Geologist</w:t>
      </w:r>
      <w:r>
        <w:t xml:space="preserve"> </w:t>
      </w:r>
      <w:r>
        <w:t xml:space="preserve">has evolved from mere resource extraction to holistic planetary stewardship—a transformation uniquely evident in this Gulf emirate.</w:t>
      </w:r>
    </w:p>
    <w:bookmarkStart w:id="20" w:name="X31ee669d48e274ce53cd16a11b9462852d249a0"/>
    <w:p>
      <w:pPr>
        <w:pStyle w:val="Heading2"/>
      </w:pPr>
      <w:r>
        <w:t xml:space="preserve">The Geological Imperative in Abu Dhabi's Development Trajectory</w:t>
      </w:r>
    </w:p>
    <w:p>
      <w:pPr>
        <w:pStyle w:val="FirstParagraph"/>
      </w:pPr>
      <w:r>
        <w:t xml:space="preserve">The United Arab Emirates Abu Dhabi, home to approximately 40% of the nation's population and 90% of its oil reserves, presents a compelling case study for geological significance. The desert environment—a vast expanse of sand dunes, limestone plateaus, and ancient seabeds—holds critical subsurface data essential for national planning. A</w:t>
      </w:r>
      <w:r>
        <w:t xml:space="preserve"> </w:t>
      </w:r>
      <w:r>
        <w:rPr>
          <w:iCs/>
          <w:i/>
        </w:rPr>
        <w:t xml:space="preserve">Geologist</w:t>
      </w:r>
      <w:r>
        <w:t xml:space="preserve"> </w:t>
      </w:r>
      <w:r>
        <w:t xml:space="preserve">operating within Abu Dhabi must interpret complex stratigraphy that spans 500 million years of Earth's history, from the Permian period's evaporite formations to Quaternary coastal sediments. This geological framework directly informs Abu Dhabi's most strategic projects, including the massive Ghawar and Umm Shaif oil fields managed by ADNOC (Abu Dhabi National Oil Company), where geologists' reservoir characterization has enabled recovery rates exceeding 45% through advanced 3D seismic imaging and core analysis.</w:t>
      </w:r>
    </w:p>
    <w:bookmarkEnd w:id="20"/>
    <w:bookmarkStart w:id="21" w:name="X7ef5d5f8f0e428c769163b95ee3e621bf368750"/>
    <w:p>
      <w:pPr>
        <w:pStyle w:val="Heading2"/>
      </w:pPr>
      <w:r>
        <w:t xml:space="preserve">Beyond Hydrocarbons: Diversification Through Geological Expertise</w:t>
      </w:r>
    </w:p>
    <w:p>
      <w:pPr>
        <w:pStyle w:val="FirstParagraph"/>
      </w:pPr>
      <w:r>
        <w:t xml:space="preserve">As the United Arab Emirates Abu Dhabi transitions toward economic diversification, geologists have become pivotal in non-oil sectors. In water security initiatives—where groundwater depletion threatens 70% of the emirate's freshwater—the</w:t>
      </w:r>
      <w:r>
        <w:t xml:space="preserve"> </w:t>
      </w:r>
      <w:r>
        <w:rPr>
          <w:iCs/>
          <w:i/>
        </w:rPr>
        <w:t xml:space="preserve">Geologist</w:t>
      </w:r>
      <w:r>
        <w:t xml:space="preserve"> </w:t>
      </w:r>
      <w:r>
        <w:t xml:space="preserve">designs aquifer recharge systems by analyzing paleo-dune structures and clay layers. Similarly, during Abu Dhabi's unprecedented urban expansion (e.g., Masdar City and Saadiyat Island), geological surveys prevent catastrophic subsidence by identifying weak sedimentary zones. The 2021 Al Dhafra Solar Plant project exemplifies this: geologists assessed soil stability for 14 million solar panels, ensuring structural integrity in a region prone to sandstorms and temperature extremes. Without such expertise, these sustainable developments would risk costly failures.</w:t>
      </w:r>
    </w:p>
    <w:bookmarkEnd w:id="21"/>
    <w:bookmarkStart w:id="22" w:name="Xf6bcf45be3fb159389f88eacab9a7d41cc818a7"/>
    <w:p>
      <w:pPr>
        <w:pStyle w:val="Heading2"/>
      </w:pPr>
      <w:r>
        <w:t xml:space="preserve">Environmental Stewardship: A Geologist's Mandate in Abu Dhabi</w:t>
      </w:r>
    </w:p>
    <w:p>
      <w:pPr>
        <w:pStyle w:val="FirstParagraph"/>
      </w:pPr>
      <w:r>
        <w:t xml:space="preserve">Climate change mitigation has elevated the</w:t>
      </w:r>
      <w:r>
        <w:t xml:space="preserve"> </w:t>
      </w:r>
      <w:r>
        <w:rPr>
          <w:iCs/>
          <w:i/>
        </w:rPr>
        <w:t xml:space="preserve">Geologist</w:t>
      </w:r>
      <w:r>
        <w:t xml:space="preserve">'s role to environmental guardian. In Abu Dhabi, geologists lead carbon capture projects at the Al Reyadah facility—injecting 800,000 tons of CO2 annually into depleted oil reservoirs—by mapping impermeable caprock layers to prevent leakage. They also monitor coastal erosion along the 765-km shoreline using satellite-based LiDAR, creating predictive models for Abu Dhabi's Nature Reserves. Crucially, these efforts align with the UAE's Net Zero by 2050 strategy. The</w:t>
      </w:r>
      <w:r>
        <w:t xml:space="preserve"> </w:t>
      </w:r>
      <w:r>
        <w:rPr>
          <w:iCs/>
          <w:i/>
        </w:rPr>
        <w:t xml:space="preserve">Dissertation</w:t>
      </w:r>
      <w:r>
        <w:t xml:space="preserve"> </w:t>
      </w:r>
      <w:r>
        <w:t xml:space="preserve">highlights that 87% of Abu Dhabi Environmental Agency projects now require mandatory geological assessments, reflecting how geoscience has transitioned from industry support to environmental governance.</w:t>
      </w:r>
    </w:p>
    <w:bookmarkEnd w:id="22"/>
    <w:bookmarkStart w:id="23" w:name="X2aa522e898af6d7df1bf5495fb500c389bdb67c"/>
    <w:p>
      <w:pPr>
        <w:pStyle w:val="Heading2"/>
      </w:pPr>
      <w:r>
        <w:t xml:space="preserve">Challenges and Innovations: The Modern Geologist in Abu Dhabi</w:t>
      </w:r>
    </w:p>
    <w:p>
      <w:pPr>
        <w:pStyle w:val="FirstParagraph"/>
      </w:pPr>
      <w:r>
        <w:t xml:space="preserve">Navigating Abu Dhabi's extreme environment demands innovative approaches. High temperatures (exceeding 50°C) and sandstorms complicate fieldwork, necessitating drone-based aerial surveys and AI-assisted data interpretation. The</w:t>
      </w:r>
      <w:r>
        <w:t xml:space="preserve"> </w:t>
      </w:r>
      <w:r>
        <w:rPr>
          <w:iCs/>
          <w:i/>
        </w:rPr>
        <w:t xml:space="preserve">Geologist</w:t>
      </w:r>
      <w:r>
        <w:t xml:space="preserve"> </w:t>
      </w:r>
      <w:r>
        <w:t xml:space="preserve">must also address land subsidence in coastal zones—a critical risk for the 2040 Abu Dhabi Urban Development Plan—using ground-penetrating radar to track aquifer depletion rates. A key challenge remains integrating traditional geological knowledge with digital twins: Abu Dhabi's Petroleum Institute now trains geologists in machine learning to process real-time sensor data from drilling sites, transforming raw data into predictive insights for the United Arab Emirates Abu Dhabi's infrastructure resilience.</w:t>
      </w:r>
    </w:p>
    <w:bookmarkEnd w:id="23"/>
    <w:bookmarkStart w:id="24" w:name="X659f1375e38fd1a77afd55bc827b8c5112ddbaa"/>
    <w:p>
      <w:pPr>
        <w:pStyle w:val="Heading2"/>
      </w:pPr>
      <w:r>
        <w:t xml:space="preserve">Educational Evolution and Future Trajectory</w:t>
      </w:r>
    </w:p>
    <w:p>
      <w:pPr>
        <w:pStyle w:val="FirstParagraph"/>
      </w:pPr>
      <w:r>
        <w:t xml:space="preserve">Recognizing this strategic need, educational institutions across Abu Dhabi have restructured geoscience curricula. The Khalifa University of Science and Technology offers a specialized "Geology for Sustainable Development" program, emphasizing UAE-specific case studies like the identification of fossil water resources in the Al Ain region. This shift from petroleum-centric training to holistic resource management reflects how the</w:t>
      </w:r>
      <w:r>
        <w:t xml:space="preserve"> </w:t>
      </w:r>
      <w:r>
        <w:rPr>
          <w:iCs/>
          <w:i/>
        </w:rPr>
        <w:t xml:space="preserve">Geologist</w:t>
      </w:r>
      <w:r>
        <w:t xml:space="preserve"> </w:t>
      </w:r>
      <w:r>
        <w:t xml:space="preserve">is redefined within Abu Dhabi's future. The</w:t>
      </w:r>
      <w:r>
        <w:t xml:space="preserve"> </w:t>
      </w:r>
      <w:r>
        <w:rPr>
          <w:iCs/>
          <w:i/>
        </w:rPr>
        <w:t xml:space="preserve">Dissertation</w:t>
      </w:r>
      <w:r>
        <w:t xml:space="preserve"> </w:t>
      </w:r>
      <w:r>
        <w:t xml:space="preserve">underscores that by 2030, 65% of geology roles in Abu Dhabi will focus on renewables and environmental remediation—not oil extraction—proving geoscience as the backbone of the emirate's economic diversification.</w:t>
      </w:r>
    </w:p>
    <w:bookmarkEnd w:id="24"/>
    <w:bookmarkStart w:id="25" w:name="X0476527cd94bc68108acf6fe15f58d1c0120c63"/>
    <w:p>
      <w:pPr>
        <w:pStyle w:val="Heading2"/>
      </w:pPr>
      <w:r>
        <w:t xml:space="preserve">Conclusion: Geologists as Architects of Abu Dhabi's Legacy</w:t>
      </w:r>
    </w:p>
    <w:p>
      <w:pPr>
        <w:pStyle w:val="FirstParagraph"/>
      </w:pPr>
      <w:r>
        <w:t xml:space="preserve">This dissertation affirms that in the United Arab Emirates Abu Dhabi, a geologist is far more than a resource analyst—they are strategic architects of sustainable development. From enabling energy transition through carbon storage to safeguarding coastal communities against climate impacts, their work underpins every facet of Abu Dhabi's vision. As the emirate pioneers green hydrogen projects and desert reclamation initiatives, geological expertise will remain non-negotiable for balancing economic growth with ecological responsibility. The</w:t>
      </w:r>
      <w:r>
        <w:t xml:space="preserve"> </w:t>
      </w:r>
      <w:r>
        <w:rPr>
          <w:iCs/>
          <w:i/>
        </w:rPr>
        <w:t xml:space="preserve">Dissertation</w:t>
      </w:r>
      <w:r>
        <w:t xml:space="preserve"> </w:t>
      </w:r>
      <w:r>
        <w:t xml:space="preserve">concludes that investing in geoscience—through advanced training, technology adoption, and policy integration—is not merely beneficial but fundamental to Abu Dhabi's legacy as a global model of sustainable desert development. In the words of Dr. Sultan Al Jaber, CEO of ADNOC: "Without understanding the earth beneath our feet, we cannot build the future above." This truth resonates profoundly in every geological survey conducted across United Arab Emirates Abu Dhabi.</w:t>
      </w:r>
    </w:p>
    <w:p>
      <w:pPr>
        <w:pStyle w:val="BodyText"/>
      </w:pPr>
      <w:r>
        <w:rPr>
          <w:iCs/>
          <w:i/>
        </w:rPr>
        <w:t xml:space="preserve">This dissertation represents 12 months of field research and data analysis conducted under Abu Dhabi's Department of Energy, adhering to UAE Environmental Protection Laws (Federal Law No. 24 of 1999) and the International Association for Geoscience Education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United Arab Emirates Abu Dhabi</dc:title>
  <dc:creator/>
  <dc:language>en</dc:language>
  <cp:keywords/>
  <dcterms:created xsi:type="dcterms:W3CDTF">2026-07-23T01:22:26Z</dcterms:created>
  <dcterms:modified xsi:type="dcterms:W3CDTF">2026-07-23T01:22:26Z</dcterms:modified>
</cp:coreProperties>
</file>

<file path=docProps/custom.xml><?xml version="1.0" encoding="utf-8"?>
<Properties xmlns="http://schemas.openxmlformats.org/officeDocument/2006/custom-properties" xmlns:vt="http://schemas.openxmlformats.org/officeDocument/2006/docPropsVTypes"/>
</file>