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Expertise: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1009e8bec9cb4dec5743b5d446f0f257eab74"/>
    <w:p>
      <w:pPr>
        <w:pStyle w:val="Heading1"/>
      </w:pPr>
      <w:r>
        <w:t xml:space="preserve">Dissertation: Advancing Geological Science and Practice within the United States Houston Context</w:t>
      </w:r>
    </w:p>
    <w:p>
      <w:pPr>
        <w:pStyle w:val="FirstParagraph"/>
      </w:pPr>
      <w:r>
        <w:rPr>
          <w:bCs/>
          <w:b/>
        </w:rPr>
        <w:t xml:space="preserve">Abstract:</w:t>
      </w:r>
      <w:r>
        <w:t xml:space="preserve"> </w:t>
      </w:r>
      <w:r>
        <w:t xml:space="preserve">This dissertation examines the indispensable role of the Geologist within the dynamic geoscientific landscape of United States Houston, Texas. Focusing on the city's unique geological challenges, economic drivers, and environmental imperatives, this work argues that specialized geological expertise is not merely beneficial but fundamental to sustainable development, resource management, and resilience in one of America's most significant urban centers. The analysis integrates industry practice, academic research, and policy needs specific to the Houston region.</w:t>
      </w:r>
    </w:p>
    <w:bookmarkStart w:id="20" w:name="X8da18c753e9d25ffa839d12dd4b9ca1f7ba104e"/>
    <w:p>
      <w:pPr>
        <w:pStyle w:val="Heading2"/>
      </w:pPr>
      <w:r>
        <w:t xml:space="preserve">Introduction: Houston as a Geological Nexus</w:t>
      </w:r>
    </w:p>
    <w:p>
      <w:pPr>
        <w:pStyle w:val="FirstParagraph"/>
      </w:pPr>
      <w:r>
        <w:t xml:space="preserve">United States Houston stands as a global hub for energy, petrochemicals, aerospace, and shipping. Beneath its sprawling urban footprint lies a complex geological foundation that has shaped its history and continues to define its future. The role of the Geologist in navigating this foundation is paramount. This dissertation asserts that the Geologist operating within the United States Houston ecosystem is uniquely positioned to address multifaceted challenges demanding precise subsurface understanding, environmental stewardship, and innovative resource utilization. The significance of this role transcends standard geological practice; it is intrinsically linked to Houston's economic vitality and community safety.</w:t>
      </w:r>
    </w:p>
    <w:bookmarkEnd w:id="20"/>
    <w:bookmarkStart w:id="21" w:name="X71306f06a1af0fb880010d50d8b29dc4f375411"/>
    <w:p>
      <w:pPr>
        <w:pStyle w:val="Heading2"/>
      </w:pPr>
      <w:r>
        <w:t xml:space="preserve">The Geologist in Houston's Energy Heartland</w:t>
      </w:r>
    </w:p>
    <w:p>
      <w:pPr>
        <w:pStyle w:val="FirstParagraph"/>
      </w:pPr>
      <w:r>
        <w:t xml:space="preserve">Historically, the Geologist has been the cornerstone of Houston's identity as the energy capital of the world. From offshore Gulf Coast oil fields to onshore shale plays like the Permian Basin (directly influencing Houston-based energy firms), geological interpretation guides exploration, drilling, and production. A Geologist in United States Houston must possess deep expertise in basin analysis, reservoir characterization, and seismic interpretation specific to the Gulf Coast sedimentary province. They translate complex subsurface data into actionable intelligence for multibillion-dollar projects. This isn't merely technical work; it's strategic economic development where the Geologist's judgment directly impacts national energy security and local employment. The ongoing transition towards decarbonization further demands that the modern Houston Geologist incorporates carbon capture, utilization, and storage (CCUS) site characterization into their core competencies.</w:t>
      </w:r>
    </w:p>
    <w:bookmarkEnd w:id="21"/>
    <w:bookmarkStart w:id="22" w:name="X902babc955eefb838daaa0001345e0fcfb33b48"/>
    <w:p>
      <w:pPr>
        <w:pStyle w:val="Heading2"/>
      </w:pPr>
      <w:r>
        <w:t xml:space="preserve">Addressing Environmental Vulnerabilities: Floods, Subsidence, and Climate Resilience</w:t>
      </w:r>
    </w:p>
    <w:p>
      <w:pPr>
        <w:pStyle w:val="FirstParagraph"/>
      </w:pPr>
      <w:r>
        <w:t xml:space="preserve">United States Houston faces acute geological hazards amplified by urbanization. The city's location on the Gulf Coast, built atop compressible clays and historic river deltas, makes it highly susceptible to subsidence (land sinking) due to groundwater extraction and natural compaction. Concurrently, increasing frequency of intense rainfall events, exemplified by Hurricane Harvey in 2017, causes devastating flooding. Herein lies a critical sphere for the Geologist. They are essential in:</w:t>
      </w:r>
    </w:p>
    <w:p>
      <w:pPr>
        <w:numPr>
          <w:ilvl w:val="0"/>
          <w:numId w:val="1001"/>
        </w:numPr>
        <w:pStyle w:val="Compact"/>
      </w:pPr>
      <w:r>
        <w:rPr>
          <w:bCs/>
          <w:b/>
        </w:rPr>
        <w:t xml:space="preserve">Assessing Subsidence Risk:</w:t>
      </w:r>
      <w:r>
        <w:t xml:space="preserve"> </w:t>
      </w:r>
      <w:r>
        <w:t xml:space="preserve">Mapping subsidence rates and correlating them with groundwater usage patterns to guide sustainable water management policies.</w:t>
      </w:r>
    </w:p>
    <w:p>
      <w:pPr>
        <w:numPr>
          <w:ilvl w:val="0"/>
          <w:numId w:val="1001"/>
        </w:numPr>
        <w:pStyle w:val="Compact"/>
      </w:pPr>
      <w:r>
        <w:rPr>
          <w:bCs/>
          <w:b/>
        </w:rPr>
        <w:t xml:space="preserve">Floodplain Modeling &amp; Mitigation:</w:t>
      </w:r>
      <w:r>
        <w:t xml:space="preserve"> </w:t>
      </w:r>
      <w:r>
        <w:t xml:space="preserve">Understanding the underlying geology (soil types, permeability, aquifer systems) is vital for accurate flood inundation models and designing effective drainage infrastructure or natural floodplain restoration projects.</w:t>
      </w:r>
    </w:p>
    <w:p>
      <w:pPr>
        <w:numPr>
          <w:ilvl w:val="0"/>
          <w:numId w:val="1001"/>
        </w:numPr>
        <w:pStyle w:val="Compact"/>
      </w:pPr>
      <w:r>
        <w:rPr>
          <w:bCs/>
          <w:b/>
        </w:rPr>
        <w:t xml:space="preserve">Coastal Erosion &amp; Sea-Level Rise:</w:t>
      </w:r>
      <w:r>
        <w:t xml:space="preserve"> </w:t>
      </w:r>
      <w:r>
        <w:t xml:space="preserve">Analyzing sediment transport dynamics and barrier island geology to inform coastal protection strategies protecting Houston's critical port infrastructure.</w:t>
      </w:r>
    </w:p>
    <w:p>
      <w:pPr>
        <w:pStyle w:val="FirstParagraph"/>
      </w:pPr>
      <w:r>
        <w:t xml:space="preserve">The Geologist in United States Houston is thus not just a resource finder but a vital risk assessor and planner for community resilience. Their work directly informs municipal planning, FEMA flood maps, and insurance frameworks impacting millions of residents.</w:t>
      </w:r>
    </w:p>
    <w:bookmarkEnd w:id="22"/>
    <w:bookmarkStart w:id="23" w:name="X47fcbdff717a1000266e217969deb2c817c5673"/>
    <w:p>
      <w:pPr>
        <w:pStyle w:val="Heading2"/>
      </w:pPr>
      <w:r>
        <w:t xml:space="preserve">Urban Development and Ground-Truthing the Subsurface</w:t>
      </w:r>
    </w:p>
    <w:p>
      <w:pPr>
        <w:pStyle w:val="FirstParagraph"/>
      </w:pPr>
      <w:r>
        <w:t xml:space="preserve">As Houston continues its relentless urban expansion, the Geologist plays a crucial role in ensuring safe and efficient construction. Understanding soil mechanics (geotechnical engineering), bedrock depth, groundwater conditions, and potential subsurface hazards like sinkholes or abandoned wells is non-negotiable for infrastructure projects – from skyscrapers in Downtown to vast industrial complexes along the Houston Ship Channel. A Geologist provides the essential ground-truthing that complements engineering models. This is particularly critical in areas with high clay content prone to swelling/shrinking, where improper foundation design leads to costly building damage. The Geologist's input is integral from site selection through construction, directly impacting project timelines, budgets, and public safety within United States Houston.</w:t>
      </w:r>
    </w:p>
    <w:bookmarkEnd w:id="23"/>
    <w:bookmarkStart w:id="24" w:name="Xeb392b4f2c4636b25c4feb45f433387ec69348a"/>
    <w:p>
      <w:pPr>
        <w:pStyle w:val="Heading2"/>
      </w:pPr>
      <w:r>
        <w:t xml:space="preserve">Future Trajectories: Technology and Sustainability</w:t>
      </w:r>
    </w:p>
    <w:p>
      <w:pPr>
        <w:pStyle w:val="FirstParagraph"/>
      </w:pPr>
      <w:r>
        <w:t xml:space="preserve">The evolving role of the Geologist in United States Houston demands continuous adaptation. Emerging technologies like advanced 3D/4D seismic interpretation, machine learning for geological data analysis, LiDAR for surface geology mapping, and sophisticated geochemical modeling are rapidly changing the profession. A forward-thinking Geologist must master these tools to enhance subsurface understanding and prediction accuracy. Furthermore, the global shift towards sustainability places new responsibilities on the Geologist: assessing geothermal potential for district heating/cooling within Houston's urban fabric, evaluating site suitability for large-scale renewable energy projects (like solar farms on former oil fields), and contributing to comprehensive environmental remediation strategies for legacy industrial sites across Harris County. The Geologist must bridge traditional resource extraction knowledge with the emerging paradigms of environmental conservation and circular economy principles.</w:t>
      </w:r>
    </w:p>
    <w:bookmarkEnd w:id="24"/>
    <w:bookmarkStart w:id="25" w:name="X2cbab398e69f9e000c5702897c14622c94ee366"/>
    <w:p>
      <w:pPr>
        <w:pStyle w:val="Heading2"/>
      </w:pPr>
      <w:r>
        <w:t xml:space="preserve">Conclusion: The Indispensable Geologist in Houston's Future</w:t>
      </w:r>
    </w:p>
    <w:p>
      <w:pPr>
        <w:pStyle w:val="FirstParagraph"/>
      </w:pPr>
      <w:r>
        <w:t xml:space="preserve">This dissertation unequivocally establishes that the Geologist is a central, irreplaceable professional within the fabric of United States Houston. Their expertise underpins the city's energy dominance, mitigates its geological vulnerabilities to flooding and subsidence, enables safe and sustainable urban growth, and is pivotal in navigating its transition towards greater environmental resilience. As Houston confronts population growth pressures, climate change impacts, and evolving energy markets, the demand for highly skilled Geologists with deep regional knowledge will only intensify. Investing in geological education tailored to Houston's specific challenges (e.g., programs at the University of Houston or Texas A&amp;M) and fostering industry-academia partnerships are critical strategic imperatives. The future sustainability, economic security, and livability of United States Houston is fundamentally intertwined with the evolving practice and influence of the dedicated Geologist operating within this unique urban geoscience environment. To neglect geological expertise in Houston's planning is to jeopardize its most vital assets.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Expertise: The Critical Role of the Geologist in United States Houston</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