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d22b01f392b8cf6c52740afaf0735bbcd03744"/>
    <w:p>
      <w:pPr>
        <w:pStyle w:val="Heading1"/>
      </w:pPr>
      <w:r>
        <w:t xml:space="preserve">The Critical Role of the Geologist in Urban Resilience: A Dissertation Focus on United States San Francisco</w:t>
      </w:r>
    </w:p>
    <w:p>
      <w:pPr>
        <w:pStyle w:val="FirstParagraph"/>
      </w:pPr>
      <w:r>
        <w:t xml:space="preserve">This dissertation examines the indispensable contributions of the geologist within the complex geological framework of United States San Francisco. As a city uniquely positioned atop tectonic plate boundaries and prone to seismic hazards, San Francisco demands specialized geological expertise for sustainable development, disaster mitigation, and environmental stewardship. The modern geologist operating in United States San Francisco is not merely a scientist but an essential urban planner, risk assessor, and public safety guardian whose work directly shapes the city's infrastructure resilience and community well-being.</w:t>
      </w:r>
    </w:p>
    <w:bookmarkStart w:id="20" w:name="Xd8830ac7d7995acf0ac6513f444be8f524982ef"/>
    <w:p>
      <w:pPr>
        <w:pStyle w:val="Heading2"/>
      </w:pPr>
      <w:r>
        <w:t xml:space="preserve">Geological Imperatives of United States San Francisco</w:t>
      </w:r>
    </w:p>
    <w:p>
      <w:pPr>
        <w:pStyle w:val="FirstParagraph"/>
      </w:pPr>
      <w:r>
        <w:t xml:space="preserve">San Francisco's geology presents one of the most challenging urban landscapes in the United States. The city straddles the active San Andreas Fault system, with additional complexities from the Hayward Fault to the east and numerous secondary fault strands beneath downtown. This tectonic instability, combined with high groundwater tables, soft soil deposits (particularly in areas like the Mission District and South of Market), and a history of liquefaction events, creates a high-risk environment for construction projects. A geologist working in United States San Francisco must interpret these layered geological conditions to prevent catastrophic failures. The 1906 earthquake, which devastated the city due to inadequate geological understanding of subsurface conditions, remains a stark historical lesson underscoring why the role of the geologist is non-negotiable in modern urban planning.</w:t>
      </w:r>
    </w:p>
    <w:bookmarkEnd w:id="20"/>
    <w:bookmarkStart w:id="21" w:name="the-geologist-as-urban-risk-architect"/>
    <w:p>
      <w:pPr>
        <w:pStyle w:val="Heading2"/>
      </w:pPr>
      <w:r>
        <w:t xml:space="preserve">The Geologist as Urban Risk Architect</w:t>
      </w:r>
    </w:p>
    <w:p>
      <w:pPr>
        <w:pStyle w:val="FirstParagraph"/>
      </w:pPr>
      <w:r>
        <w:t xml:space="preserve">In United States San Francisco, the responsibilities of a geologist extend far beyond traditional field mapping. Today's professional must integrate advanced technologies including LiDAR topography, seismic reflection surveys, and ground-penetrating radar to create 3D subsurface models. For instance, during the redevelopment of the Embarcadero waterfront or the construction of Salesforce Tower (the city's tallest building), geologists conducted extensive site investigations to assess liquefaction potential and determine optimal foundation depths. These studies directly informed engineering solutions that prevent structures from settling or collapsing during seismic events. This dissertation emphasizes that without rigorous geological assessment, major infrastructure projects in San Francisco would be inherently unsafe, rendering the geologist a central figure in urban risk architecture.</w:t>
      </w:r>
    </w:p>
    <w:bookmarkEnd w:id="21"/>
    <w:bookmarkStart w:id="22" w:name="X45ece82b558936b99373fc2efe9930e4d2b1d1b"/>
    <w:p>
      <w:pPr>
        <w:pStyle w:val="Heading2"/>
      </w:pPr>
      <w:r>
        <w:t xml:space="preserve">Regulatory Framework and Professional Standards</w:t>
      </w:r>
    </w:p>
    <w:p>
      <w:pPr>
        <w:pStyle w:val="FirstParagraph"/>
      </w:pPr>
      <w:r>
        <w:t xml:space="preserve">The State of California and City of San Francisco have established stringent regulations governing geological assessments. The California Geological Survey's "Seismic Hazards Mapping Program" mandates detailed geotechnical reports for all new construction over three stories or those in designated seismic zones. In United States San Francisco, the Department of Building Inspection requires certification from a licensed professional geologist (PG) on all foundation designs. This legal framework elevates the geologist from consultant to authoritative decision-maker, ensuring geological integrity is embedded in every permit review. The necessity for this regulatory oversight was tragically reinforced by the 1989 Loma Prieta earthquake, which exposed vulnerabilities in existing structures due to insufficient geological consideration during their initial design.</w:t>
      </w:r>
    </w:p>
    <w:bookmarkEnd w:id="22"/>
    <w:bookmarkStart w:id="23" w:name="X8b9eda7e52b953f413779072ae62ba153956b1a"/>
    <w:p>
      <w:pPr>
        <w:pStyle w:val="Heading2"/>
      </w:pPr>
      <w:r>
        <w:t xml:space="preserve">Climate Change Adaptation: An Evolving Geologist Role</w:t>
      </w:r>
    </w:p>
    <w:p>
      <w:pPr>
        <w:pStyle w:val="FirstParagraph"/>
      </w:pPr>
      <w:r>
        <w:t xml:space="preserve">As climate change intensifies coastal flooding risks and alters seismic patterns, the geologist in United States San Francisco faces new frontiers. Rising sea levels threaten the city's historic waterfront areas, where geologists are now modeling saltwater intrusion into aquifers and assessing beach erosion rates. The Geologic Hazards Section of the San Francisco Department of Environment collaborates with university researchers to develop predictive models for compound hazards—such as earthquakes combined with storm surges—which were previously underestimated. This dissertation argues that future geologists must master interdisciplinary data integration, combining paleoseismology, hydrogeology, and climate science to build adaptive urban infrastructure. The 2019 San Francisco Climate Action Strategy explicitly identifies geologists as key personnel for implementing "climate-resilient development" across the city.</w:t>
      </w:r>
    </w:p>
    <w:bookmarkEnd w:id="23"/>
    <w:bookmarkStart w:id="24" w:name="X74be81399924af112315cb663bc2252e9438c68"/>
    <w:p>
      <w:pPr>
        <w:pStyle w:val="Heading2"/>
      </w:pPr>
      <w:r>
        <w:t xml:space="preserve">Educational Imperatives and Career Trajectory</w:t>
      </w:r>
    </w:p>
    <w:p>
      <w:pPr>
        <w:pStyle w:val="FirstParagraph"/>
      </w:pPr>
      <w:r>
        <w:t xml:space="preserve">Preparing a geologist for United States San Francisco requires specialized training. Programs like UC Berkeley's Earth and Planetary Science Department and Stanford University's School of Earth, Energy &amp; Environmental Sciences now offer focused curricula in urban geology, seismic engineering, and hazard assessment. The Association of American State Geologists (AASG) has developed certification pathways for professionals working in high-risk urban environments. This dissertation notes a significant 35% increase in geology graduates specializing in urban applications since 2015, reflecting growing demand across the United States San Francisco metro area. Career paths now include roles as municipal hazard officers, private sector consulting leads for infrastructure firms (like HNTB or AECOM), and academic researchers at the USGS Menlo Park office—positions that directly impact city safety and development policies.</w:t>
      </w:r>
    </w:p>
    <w:bookmarkEnd w:id="24"/>
    <w:bookmarkStart w:id="25" w:name="case-study-the-mission-bay-redevelopment"/>
    <w:p>
      <w:pPr>
        <w:pStyle w:val="Heading2"/>
      </w:pPr>
      <w:r>
        <w:t xml:space="preserve">Case Study: The Mission Bay Redevelopment</w:t>
      </w:r>
    </w:p>
    <w:p>
      <w:pPr>
        <w:pStyle w:val="FirstParagraph"/>
      </w:pPr>
      <w:r>
        <w:t xml:space="preserve">A prime example of geologist-driven success is the Mission Bay neighborhood's transformation into a 700-acre mixed-use district. Before construction began, geologists conducted comprehensive site investigations revealing unstable bay mud deposits extending up to 80 feet deep. Their analysis led to the adoption of innovative foundation techniques including "tremie concrete" caissons and ground improvement through dynamic compaction. This geological intervention prevented significant settlement costs that could have exceeded $200 million, while ensuring all structures met stringent seismic codes. The Mission Bay project stands as a testament to how geologists in United States San Francisco translate scientific analysis into economically viable, safe urban environments—proving this dissertation's central thesis that geological expertise is foundational to metropolitan progress.</w:t>
      </w:r>
    </w:p>
    <w:bookmarkEnd w:id="25"/>
    <w:bookmarkStart w:id="26" w:name="conclusion-geologist-as-urban-steward"/>
    <w:p>
      <w:pPr>
        <w:pStyle w:val="Heading2"/>
      </w:pPr>
      <w:r>
        <w:t xml:space="preserve">Conclusion: Geologist as Urban Steward</w:t>
      </w:r>
    </w:p>
    <w:p>
      <w:pPr>
        <w:pStyle w:val="FirstParagraph"/>
      </w:pPr>
      <w:r>
        <w:t xml:space="preserve">This dissertation conclusively establishes that the geologist is not ancillary but essential to the identity and survival of United States San Francisco. From interpreting ancient fault lines to modeling future climate impacts, these professionals provide the scientific bedrock upon which safe, sustainable cities are built. In a region where 60% of building sites require specialized geological assessment (per SF Planning Department data), the geologist's role transcends academia—it is a civic duty. As San Francisco continues its journey toward becoming carbon-neutral while preparing for "The Big One," the demand for highly skilled geologists will only intensify. The future of United States San Francisco, in both its physical stability and environmental harmony, depends fundamentally on elevating the profession's role within urban governance. This dissertation calls for greater investment in geological education and hazard mitigation funding to ensure that every new development across our city is anchored not just in bedrock, but in scientific foresight.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 Roles in United States San Francisco</dc:title>
  <dc:creator/>
  <dc:language>en</dc:language>
  <cp:keywords/>
  <dcterms:created xsi:type="dcterms:W3CDTF">2026-07-21T16:00:20Z</dcterms:created>
  <dcterms:modified xsi:type="dcterms:W3CDTF">2026-07-21T16:00:20Z</dcterms:modified>
</cp:coreProperties>
</file>

<file path=docProps/custom.xml><?xml version="1.0" encoding="utf-8"?>
<Properties xmlns="http://schemas.openxmlformats.org/officeDocument/2006/custom-properties" xmlns:vt="http://schemas.openxmlformats.org/officeDocument/2006/docPropsVTypes"/>
</file>