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Japan</w:t>
      </w:r>
      <w:r>
        <w:t xml:space="preserve"> </w:t>
      </w:r>
      <w:r>
        <w:t xml:space="preserve">Tokyo</w:t>
      </w:r>
    </w:p>
    <w:bookmarkStart w:id="26" w:name="Xd4078ef35460aa684a37b668b916a8896470d89"/>
    <w:p>
      <w:pPr>
        <w:pStyle w:val="Heading1"/>
      </w:pPr>
      <w:r>
        <w:t xml:space="preserve">Dissertation: Navigating Cultural Nuance and Innovation - The Contemporary Graphic Designer in Japan Tokyo</w:t>
      </w:r>
    </w:p>
    <w:bookmarkStart w:id="20" w:name="introduction"/>
    <w:p>
      <w:pPr>
        <w:pStyle w:val="Heading2"/>
      </w:pPr>
      <w:r>
        <w:t xml:space="preserve">Introduction</w:t>
      </w:r>
    </w:p>
    <w:p>
      <w:pPr>
        <w:pStyle w:val="FirstParagraph"/>
      </w:pPr>
      <w:r>
        <w:t xml:space="preserve">The academic exploration presented within this Dissertation examines the intricate professional landscape of the Graphic Designer operating specifically within the vibrant, high-stakes environment of Tokyo, Japan. This research transcends a generic analysis of design practice; it delves into how cultural context, technological integration, and corporate demands uniquely shape the identity and daily operations of the Graphic Designer in one of the world's most influential design capitals. Understanding this specific ecosystem is crucial for both aspiring professionals seeking careers within Japan Tokyo and global institutions aiming to collaborate effectively with its creative industry. This Dissertation argues that success for a Graphic Designer in Tokyo necessitates not just technical mastery, but a deep, nuanced understanding of Japanese aesthetics, business etiquette, and the city's relentless pace of innovation.</w:t>
      </w:r>
    </w:p>
    <w:bookmarkEnd w:id="20"/>
    <w:bookmarkStart w:id="21" w:name="X792a9b46977285d5d710c2d3ecf29a7804d95e3"/>
    <w:p>
      <w:pPr>
        <w:pStyle w:val="Heading2"/>
      </w:pPr>
      <w:r>
        <w:t xml:space="preserve">Cultural Imperatives: Beyond Aesthetics into Philosophy</w:t>
      </w:r>
    </w:p>
    <w:p>
      <w:pPr>
        <w:pStyle w:val="FirstParagraph"/>
      </w:pPr>
      <w:r>
        <w:t xml:space="preserve">For the Graphic Designer in Japan Tokyo, cultural context is not merely an influence; it is the foundational framework. The Dissertation underscores how principles deeply embedded in Japanese philosophy—such as</w:t>
      </w:r>
      <w:r>
        <w:t xml:space="preserve"> </w:t>
      </w:r>
      <w:r>
        <w:rPr>
          <w:iCs/>
          <w:i/>
        </w:rPr>
        <w:t xml:space="preserve">wabi-sabi</w:t>
      </w:r>
      <w:r>
        <w:t xml:space="preserve"> </w:t>
      </w:r>
      <w:r>
        <w:t xml:space="preserve">(appreciation of imperfection and transience),</w:t>
      </w:r>
      <w:r>
        <w:t xml:space="preserve"> </w:t>
      </w:r>
      <w:r>
        <w:rPr>
          <w:iCs/>
          <w:i/>
        </w:rPr>
        <w:t xml:space="preserve">ma</w:t>
      </w:r>
      <w:r>
        <w:t xml:space="preserve"> </w:t>
      </w:r>
      <w:r>
        <w:t xml:space="preserve">(the intentional use of negative space), and</w:t>
      </w:r>
      <w:r>
        <w:t xml:space="preserve"> </w:t>
      </w:r>
      <w:r>
        <w:rPr>
          <w:iCs/>
          <w:i/>
        </w:rPr>
        <w:t xml:space="preserve">shibui</w:t>
      </w:r>
      <w:r>
        <w:t xml:space="preserve"> </w:t>
      </w:r>
      <w:r>
        <w:t xml:space="preserve">(subtle, understated elegance)—are not abstract concepts but practical design directives. A successful Graphic Designer in Tokyo must internalize these principles when developing branding for a traditional tea house or a cutting-edge tech startup. This cultural literacy is non-negotiable; it transforms the act of creating visual communication into an act of cultural resonance. The Dissertation cites numerous case studies where campaigns failing to respect these nuances (e.g., overly loud color palettes for serene products, disregard for hierarchical design elements in corporate materials) resulted in significant market missteps, highlighting the critical link between cultural understanding and professional success.</w:t>
      </w:r>
    </w:p>
    <w:bookmarkEnd w:id="21"/>
    <w:bookmarkStart w:id="22" w:name="the-tokyo-ecosystem-demands-and-dynamics"/>
    <w:p>
      <w:pPr>
        <w:pStyle w:val="Heading2"/>
      </w:pPr>
      <w:r>
        <w:t xml:space="preserve">The Tokyo Ecosystem: Demands and Dynamics</w:t>
      </w:r>
    </w:p>
    <w:p>
      <w:pPr>
        <w:pStyle w:val="FirstParagraph"/>
      </w:pPr>
      <w:r>
        <w:t xml:space="preserve">Operating as a Graphic Designer within Tokyo demands constant adaptation to a unique urban ecosystem. The Dissertation details the intense competitive landscape of agencies like</w:t>
      </w:r>
      <w:r>
        <w:t xml:space="preserve"> </w:t>
      </w:r>
      <w:r>
        <w:rPr>
          <w:iCs/>
          <w:i/>
        </w:rPr>
        <w:t xml:space="preserve">K Design</w:t>
      </w:r>
      <w:r>
        <w:t xml:space="preserve">,</w:t>
      </w:r>
      <w:r>
        <w:t xml:space="preserve"> </w:t>
      </w:r>
      <w:r>
        <w:rPr>
          <w:iCs/>
          <w:i/>
        </w:rPr>
        <w:t xml:space="preserve">IDEO Tokyo</w:t>
      </w:r>
      <w:r>
        <w:t xml:space="preserve">, and countless specialized studios, where innovation is expected at breakneck speed. Simultaneously, the Japanese corporate environment imposes specific operational requirements: meticulous client relationships built over years (often involving multiple hierarchical levels), a preference for detailed verbal explanations alongside visual drafts (compared to more image-focused Western practices), and an emphasis on consensus-driven design approval processes. The Dissertation further analyzes how Tokyo's position as a global hub for technology and fashion creates unparalleled opportunities; Graphic Designers are increasingly expected to integrate digital interaction principles, AR/VR elements, and sophisticated data visualization into traditional print and brand identities. This necessitates continuous skill evolution beyond core illustration or typography.</w:t>
      </w:r>
    </w:p>
    <w:bookmarkEnd w:id="22"/>
    <w:bookmarkStart w:id="23" w:name="X8a6b44415e73d75aa033fcee19e66b79d38fe17"/>
    <w:p>
      <w:pPr>
        <w:pStyle w:val="Heading2"/>
      </w:pPr>
      <w:r>
        <w:t xml:space="preserve">Challenges Faced by the Modern Graphic Designer in Tokyo</w:t>
      </w:r>
    </w:p>
    <w:p>
      <w:pPr>
        <w:pStyle w:val="FirstParagraph"/>
      </w:pPr>
      <w:r>
        <w:t xml:space="preserve">This Dissertation identifies several persistent challenges unique to the Tokyo context. One significant barrier is language: while proficiency in English is advantageous, fluency in Japanese is often essential for seamless internal communication and client interaction, creating a hurdle for foreign talent. The Dissertation also explores the pressure to balance tradition with innovation – a Graphic Designer must navigate client expectations rooted in historical aesthetics (e.g., specific kanji usage, color symbolism) while simultaneously pushing boundaries with contemporary digital strategies. Furthermore, the intense work culture of Tokyo ("</w:t>
      </w:r>
      <w:r>
        <w:rPr>
          <w:iCs/>
          <w:i/>
        </w:rPr>
        <w:t xml:space="preserve">karoshi</w:t>
      </w:r>
      <w:r>
        <w:t xml:space="preserve">" or death by overwork remains a concern), though potentially mitigated in creative sectors, demands exceptional time management and resilience from the Graphic Designer. The Dissertation posits that these challenges are not obstacles to be overcome passively, but rather stimuli for developing a uniquely Japanese design methodology that leverages cultural strength.</w:t>
      </w:r>
    </w:p>
    <w:bookmarkEnd w:id="23"/>
    <w:bookmarkStart w:id="24" w:name="Xf7b2aa34b13f353b4e1dae30eb0ff49768d3bc1"/>
    <w:p>
      <w:pPr>
        <w:pStyle w:val="Heading2"/>
      </w:pPr>
      <w:r>
        <w:t xml:space="preserve">Opportunities at the Intersection of Tradition and Modernity</w:t>
      </w:r>
    </w:p>
    <w:p>
      <w:pPr>
        <w:pStyle w:val="FirstParagraph"/>
      </w:pPr>
      <w:r>
        <w:t xml:space="preserve">Concurrently, the Dissertation outlines compelling opportunities arising from Tokyo's unique position. The city’s deep respect for craftsmanship (</w:t>
      </w:r>
      <w:r>
        <w:rPr>
          <w:iCs/>
          <w:i/>
        </w:rPr>
        <w:t xml:space="preserve">shokunin kishitsu</w:t>
      </w:r>
      <w:r>
        <w:t xml:space="preserve">) creates fertile ground for Graphic Designers who can bridge traditional Japanese arts (like</w:t>
      </w:r>
      <w:r>
        <w:t xml:space="preserve"> </w:t>
      </w:r>
      <w:r>
        <w:rPr>
          <w:iCs/>
          <w:i/>
        </w:rPr>
        <w:t xml:space="preserve">yuzen</w:t>
      </w:r>
      <w:r>
        <w:t xml:space="preserve"> </w:t>
      </w:r>
      <w:r>
        <w:t xml:space="preserve">dyeing patterns or</w:t>
      </w:r>
      <w:r>
        <w:t xml:space="preserve"> </w:t>
      </w:r>
      <w:r>
        <w:rPr>
          <w:iCs/>
          <w:i/>
        </w:rPr>
        <w:t xml:space="preserve">ukiyo-e</w:t>
      </w:r>
      <w:r>
        <w:t xml:space="preserve"> </w:t>
      </w:r>
      <w:r>
        <w:t xml:space="preserve">composition) with modern digital media, creating globally resonant work. The Dissertation highlights how Tokyo-based studios are increasingly leading in sustainable design practices, driven by strong local environmental consciousness – a niche where the Graphic Designer can make a significant impact. Moreover, the city's vast consumer base and sophisticated taste create immense demand for nuanced visual storytelling across all sectors – from intricate packaging for luxury sake to intuitive user interfaces for complex fintech applications. The successful Graphic Designer in Tokyo is one who sees these opportunities not as separate paths, but as interconnected facets of a cohesive design philosophy rooted in place.</w:t>
      </w:r>
    </w:p>
    <w:bookmarkEnd w:id="24"/>
    <w:bookmarkStart w:id="25" w:name="conclusion"/>
    <w:p>
      <w:pPr>
        <w:pStyle w:val="Heading2"/>
      </w:pPr>
      <w:r>
        <w:t xml:space="preserve">Conclusion</w:t>
      </w:r>
    </w:p>
    <w:p>
      <w:pPr>
        <w:pStyle w:val="FirstParagraph"/>
      </w:pPr>
      <w:r>
        <w:t xml:space="preserve">This Dissertation unequivocally demonstrates that the role of the Graphic Designer in Japan Tokyo is far more complex and culturally resonant than often perceived. It is a profession demanding profound cultural intelligence, adaptability within a dynamic business environment, and continuous technical evolution. The Graphic Designer operating successfully within this ecosystem does not merely create visuals; they become cultural translators, strategic partners navigating the intricate dance between</w:t>
      </w:r>
      <w:r>
        <w:t xml:space="preserve"> </w:t>
      </w:r>
      <w:r>
        <w:rPr>
          <w:iCs/>
          <w:i/>
        </w:rPr>
        <w:t xml:space="preserve">wa</w:t>
      </w:r>
      <w:r>
        <w:t xml:space="preserve"> </w:t>
      </w:r>
      <w:r>
        <w:t xml:space="preserve">(harmony), innovation, and commercial imperatives specific to Tokyo. For those undertaking this Dissertation or aspiring to join the ranks of Tokyo's creative professionals, it is clear: mastery of software alone is insufficient. The true differentiator lies in deeply understanding the soul of Japan as expressed through its visual language and applying it with precision within the demanding yet exhilarating reality of Tokyo. The future for the Graphic Designer in Japan Tokyo belongs not to those who simply follow trends, but to those who authentically engage with its unique cultural fabric while pioneering the next frontier of visual communication. This Dissertation serves as a foundational guide for navigating this essential and evolving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Graphic Designer in Japan Tokyo</dc:title>
  <dc:creator/>
  <dc:language>en</dc:language>
  <cp:keywords/>
  <dcterms:created xsi:type="dcterms:W3CDTF">2026-07-18T18:33:43Z</dcterms:created>
  <dcterms:modified xsi:type="dcterms:W3CDTF">2026-07-18T18:33:43Z</dcterms:modified>
</cp:coreProperties>
</file>

<file path=docProps/custom.xml><?xml version="1.0" encoding="utf-8"?>
<Properties xmlns="http://schemas.openxmlformats.org/officeDocument/2006/custom-properties" xmlns:vt="http://schemas.openxmlformats.org/officeDocument/2006/docPropsVTypes"/>
</file>