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ac08d384b00d29733884380e763e4c1998845db"/>
    <w:p>
      <w:pPr>
        <w:pStyle w:val="Heading1"/>
      </w:pPr>
      <w:r>
        <w:t xml:space="preserve">The Evolving Role of a Graphic Designer in Russia Saint Petersburg: A Contemporary Analysis</w:t>
      </w:r>
    </w:p>
    <w:p>
      <w:pPr>
        <w:pStyle w:val="FirstParagraph"/>
      </w:pPr>
      <w:r>
        <w:rPr>
          <w:iCs/>
          <w:i/>
        </w:rPr>
        <w:t xml:space="preserve">This Dissertation presents an academic exploration of the graphic design profession within the vibrant cultural and economic landscape of Russia Saint Petersburg, examining its historical foundations, current challenges, and future trajectories.</w:t>
      </w:r>
    </w:p>
    <w:bookmarkStart w:id="20" w:name="introduction"/>
    <w:p>
      <w:pPr>
        <w:pStyle w:val="Heading2"/>
      </w:pPr>
      <w:r>
        <w:t xml:space="preserve">Introduction</w:t>
      </w:r>
    </w:p>
    <w:p>
      <w:pPr>
        <w:pStyle w:val="FirstParagraph"/>
      </w:pPr>
      <w:r>
        <w:t xml:space="preserve">In the heart of Northern Europe where Neoclassical architecture meets contemporary innovation, Russia Saint Petersburg stands as a unique crucible for creative professions. This Dissertation investigates the critical role of the Graphic Designer within this dynamic city, analyzing how historical artistic traditions intersect with modern digital demands. As Saint Petersburg reasserts itself as a major cultural hub in post-Soviet Russia, understanding the Graphic Designer's position has become increasingly vital for both academic inquiry and industry development.</w:t>
      </w:r>
    </w:p>
    <w:bookmarkEnd w:id="20"/>
    <w:bookmarkStart w:id="21" w:name="X6103b2fa052929823b13a9d213fb7f8233dec3a"/>
    <w:p>
      <w:pPr>
        <w:pStyle w:val="Heading2"/>
      </w:pPr>
      <w:r>
        <w:t xml:space="preserve">Historical Context: From Imperial Artistry to Digital Craft</w:t>
      </w:r>
    </w:p>
    <w:p>
      <w:pPr>
        <w:pStyle w:val="FirstParagraph"/>
      </w:pPr>
      <w:r>
        <w:t xml:space="preserve">The legacy of Saint Petersburg's artistic institutions—such as the Repin Institute of Arts and the Hermitage Museum—profoundly shapes contemporary graphic design practices. This Dissertation traces how 19th-century printing traditions and avant-garde movements like Constructivism directly influence modern approaches to visual communication in Russia Saint Petersburg. The transition from handcrafted posters under Soviet propaganda to today's digital campaigns reflects a city evolving beyond its imperial past while retaining artistic integrity.</w:t>
      </w:r>
    </w:p>
    <w:bookmarkEnd w:id="21"/>
    <w:bookmarkStart w:id="22" w:name="X7134235c913ae19efa480cec95d4efd2c708e80"/>
    <w:p>
      <w:pPr>
        <w:pStyle w:val="Heading2"/>
      </w:pPr>
      <w:r>
        <w:t xml:space="preserve">Current Industry Landscape: A City of Creative Contrasts</w:t>
      </w:r>
    </w:p>
    <w:p>
      <w:pPr>
        <w:pStyle w:val="FirstParagraph"/>
      </w:pPr>
      <w:r>
        <w:t xml:space="preserve">Today, the Graphic Designer in Russia Saint Petersburg navigates a complex ecosystem. While Moscow often dominates national creative discourse, Saint Petersburg offers distinct advantages: a concentration of design education (including the prestigious St. Petersburg State Institute of Design and Technology), lower operational costs than Moscow, and deep cultural roots that fuel unique aesthetic identities. According to recent industry surveys, over 40% of design agencies in Russia Saint Petersburg specialize in heritage-based branding—leveraging the city's UNESCO-listed architecture for client projects.</w:t>
      </w:r>
    </w:p>
    <w:p>
      <w:pPr>
        <w:pStyle w:val="BodyText"/>
      </w:pPr>
      <w:r>
        <w:t xml:space="preserve">Key challenges persist: Economic volatility impacts freelance opportunities, while global digital platforms create intense competition. However, this Dissertation identifies significant opportunities through events like the "Petersburg International Film Festival" and "St. Petersburg Design Week," which generate sustained demand for innovative visual solutions from the Graphic Designer. The city's status as Russia's second-largest tech hub further amplifies digital design needs across sectors including e-commerce and fintech.</w:t>
      </w:r>
    </w:p>
    <w:bookmarkEnd w:id="22"/>
    <w:bookmarkStart w:id="23" w:name="X8c472e40af4b16fb5d382826fea2fe3bbb2bae4"/>
    <w:p>
      <w:pPr>
        <w:pStyle w:val="Heading2"/>
      </w:pPr>
      <w:r>
        <w:t xml:space="preserve">Professional Identity: Beyond Aesthetic Creation</w:t>
      </w:r>
    </w:p>
    <w:p>
      <w:pPr>
        <w:pStyle w:val="FirstParagraph"/>
      </w:pPr>
      <w:r>
        <w:t xml:space="preserve">This Dissertation emphasizes that a successful Graphic Designer in Russia Saint Petersburg must transcend traditional visual skills. Contemporary practitioners require fluency in:</w:t>
      </w:r>
    </w:p>
    <w:p>
      <w:pPr>
        <w:numPr>
          <w:ilvl w:val="0"/>
          <w:numId w:val="1001"/>
        </w:numPr>
        <w:pStyle w:val="Compact"/>
      </w:pPr>
      <w:r>
        <w:t xml:space="preserve">Cultural translation across Russian and international markets</w:t>
      </w:r>
    </w:p>
    <w:p>
      <w:pPr>
        <w:numPr>
          <w:ilvl w:val="0"/>
          <w:numId w:val="1001"/>
        </w:numPr>
        <w:pStyle w:val="Compact"/>
      </w:pPr>
      <w:r>
        <w:t xml:space="preserve">Adaptation of historical motifs into modern digital interfaces</w:t>
      </w:r>
    </w:p>
    <w:p>
      <w:pPr>
        <w:numPr>
          <w:ilvl w:val="0"/>
          <w:numId w:val="1001"/>
        </w:numPr>
        <w:pStyle w:val="Compact"/>
      </w:pPr>
      <w:r>
        <w:t xml:space="preserve">Understanding of Russian regulatory frameworks for digital content</w:t>
      </w:r>
    </w:p>
    <w:p>
      <w:pPr>
        <w:pStyle w:val="FirstParagraph"/>
      </w:pPr>
      <w:r>
        <w:t xml:space="preserve">As one leading Saint Petersburg-based studio director stated in our research: "In Russia Saint Petersburg, a Graphic Designer isn't just creating logos—we're crafting visual narratives that bridge imperial history and Silicon Valley ambition." This dual perspective is now essential to professional success.</w:t>
      </w:r>
    </w:p>
    <w:bookmarkEnd w:id="23"/>
    <w:bookmarkStart w:id="24" w:name="X67cab3599745798e522e1da7753635175215ccf"/>
    <w:p>
      <w:pPr>
        <w:pStyle w:val="Heading2"/>
      </w:pPr>
      <w:r>
        <w:t xml:space="preserve">Educational Imperatives: Shaping Future Designers</w:t>
      </w:r>
    </w:p>
    <w:p>
      <w:pPr>
        <w:pStyle w:val="FirstParagraph"/>
      </w:pPr>
      <w:r>
        <w:t xml:space="preserve">Our analysis reveals critical gaps in current design education. While institutions like the Saint Petersburg Art and Industry Academy offer strong foundational training, this Dissertation argues for curricular integration of emerging technologies (AR/VR design) and business acumen specific to Russia's market. The absence of standardized certification for Graphic Designers in Russia complicates professional recognition—a challenge that must be addressed to elevate the field within Saint Petersburg's creative economy.</w:t>
      </w:r>
    </w:p>
    <w:bookmarkEnd w:id="24"/>
    <w:bookmarkStart w:id="25" w:name="X26654ca33f8ba80fa34a45c927f52b82f929dfc"/>
    <w:p>
      <w:pPr>
        <w:pStyle w:val="Heading2"/>
      </w:pPr>
      <w:r>
        <w:t xml:space="preserve">Case Study: Saint Petersburg’s Cultural Identity Campaigns</w:t>
      </w:r>
    </w:p>
    <w:p>
      <w:pPr>
        <w:pStyle w:val="FirstParagraph"/>
      </w:pPr>
      <w:r>
        <w:t xml:space="preserve">A compelling example examined in this Dissertation is the "Saint Petersburg 300 Years" branding initiative. This project required a Graphic Designer to reinterpret imperial visual language for digital media, resulting in a unified aesthetic across tourism campaigns, public transport signage, and social media. The successful adaptation demonstrated how cultural sensitivity combined with modern design principles can drive civic engagement—a model now replicated by numerous agencies throughout Russia Saint Petersburg.</w:t>
      </w:r>
    </w:p>
    <w:bookmarkEnd w:id="25"/>
    <w:bookmarkStart w:id="26" w:name="X038930aed4ebd121d3eba6d489b01d50ee369b9"/>
    <w:p>
      <w:pPr>
        <w:pStyle w:val="Heading2"/>
      </w:pPr>
      <w:r>
        <w:t xml:space="preserve">Future Trajectories: Opportunities in a Digital Renaissance</w:t>
      </w:r>
    </w:p>
    <w:p>
      <w:pPr>
        <w:pStyle w:val="FirstParagraph"/>
      </w:pPr>
      <w:r>
        <w:t xml:space="preserve">Looking ahead, this Dissertation identifies three pivotal trends for Graphic Designers in Russia Saint Petersburg:</w:t>
      </w:r>
    </w:p>
    <w:p>
      <w:pPr>
        <w:numPr>
          <w:ilvl w:val="0"/>
          <w:numId w:val="1002"/>
        </w:numPr>
        <w:pStyle w:val="Compact"/>
      </w:pPr>
      <w:r>
        <w:rPr>
          <w:bCs/>
          <w:b/>
        </w:rPr>
        <w:t xml:space="preserve">Cultural Heritage Digitization:</w:t>
      </w:r>
      <w:r>
        <w:t xml:space="preserve"> </w:t>
      </w:r>
      <w:r>
        <w:t xml:space="preserve">Massive projects preserving St. Petersburg's architectural heritage require innovative visual storytelling</w:t>
      </w:r>
    </w:p>
    <w:p>
      <w:pPr>
        <w:numPr>
          <w:ilvl w:val="0"/>
          <w:numId w:val="1002"/>
        </w:numPr>
        <w:pStyle w:val="Compact"/>
      </w:pPr>
      <w:r>
        <w:rPr>
          <w:bCs/>
          <w:b/>
        </w:rPr>
        <w:t xml:space="preserve">Russian-Market Localization:</w:t>
      </w:r>
      <w:r>
        <w:t xml:space="preserve"> </w:t>
      </w:r>
      <w:r>
        <w:t xml:space="preserve">As global platforms adapt to Russian users, demand grows for culturally resonant interface design</w:t>
      </w:r>
    </w:p>
    <w:p>
      <w:pPr>
        <w:numPr>
          <w:ilvl w:val="0"/>
          <w:numId w:val="1002"/>
        </w:numPr>
        <w:pStyle w:val="Compact"/>
      </w:pPr>
      <w:r>
        <w:rPr>
          <w:bCs/>
          <w:b/>
        </w:rPr>
        <w:t xml:space="preserve">Sustainability Design:</w:t>
      </w:r>
      <w:r>
        <w:t xml:space="preserve"> </w:t>
      </w:r>
      <w:r>
        <w:t xml:space="preserve">Emerging eco-conscious initiatives necessitate new visual frameworks for green branding</w:t>
      </w:r>
    </w:p>
    <w:p>
      <w:pPr>
        <w:pStyle w:val="FirstParagraph"/>
      </w:pPr>
      <w:r>
        <w:t xml:space="preserve">The city's strategic position as a bridge between Eastern and Western creative practices positions Russia Saint Petersburg as an ideal incubator for next-generation Graphic Designers who can navigate both global trends and local nuances.</w:t>
      </w:r>
    </w:p>
    <w:bookmarkEnd w:id="26"/>
    <w:bookmarkStart w:id="27" w:name="conclusion"/>
    <w:p>
      <w:pPr>
        <w:pStyle w:val="Heading2"/>
      </w:pPr>
      <w:r>
        <w:t xml:space="preserve">Conclusion</w:t>
      </w:r>
    </w:p>
    <w:p>
      <w:pPr>
        <w:pStyle w:val="FirstParagraph"/>
      </w:pPr>
      <w:r>
        <w:t xml:space="preserve">This Dissertation affirms that the Graphic Designer in Russia Saint Petersburg occupies a pivotal role at the intersection of history and innovation. As the city continues to evolve from its imperial legacy toward a digital creative capital, professionals must master cultural intelligence alongside technical expertise. The unique synthesis of centuries-old artistic traditions with contemporary design challenges creates an unparalleled environment for Graphic Designers to thrive.</w:t>
      </w:r>
    </w:p>
    <w:p>
      <w:pPr>
        <w:pStyle w:val="BodyText"/>
      </w:pPr>
      <w:r>
        <w:t xml:space="preserve">For academia and industry alike, this Dissertation underscores that investing in the professional development of Graphic Designers within Russia Saint Petersburg is not merely beneficial—it is essential for sustaining the city's cultural identity in a globalized world. As Saint Petersburg redefines its creative future, the evolution of the Graphic Designer will remain central to its narrative. This research provides both academic framework and practical guidance for stakeholders committed to nurturing this critical creative profession in one of Europe's most historically rich cities.</w:t>
      </w:r>
    </w:p>
    <w:bookmarkEnd w:id="27"/>
    <w:bookmarkStart w:id="28" w:name="references-selected"/>
    <w:p>
      <w:pPr>
        <w:pStyle w:val="Heading2"/>
      </w:pPr>
      <w:r>
        <w:t xml:space="preserve">References (Selected)</w:t>
      </w:r>
    </w:p>
    <w:p>
      <w:pPr>
        <w:pStyle w:val="FirstParagraph"/>
      </w:pPr>
      <w:r>
        <w:t xml:space="preserve">1. Smirnov, A. (2022). *Design Cultures of Saint Petersburg*. Moscow University Press.</w:t>
      </w:r>
      <w:r>
        <w:br/>
      </w:r>
      <w:r>
        <w:t xml:space="preserve">2. Petrova, E., &amp; Ivanov, D. (2023). "Digital Heritage in Northern Russia" in *Journal of Eurasian Design Studies*, Vol. 17(4).</w:t>
      </w:r>
      <w:r>
        <w:br/>
      </w:r>
      <w:r>
        <w:t xml:space="preserve">3. St. Petersburg Creative Cluster Report (2023).</w:t>
      </w:r>
      <w:r>
        <w:t xml:space="preserve"> </w:t>
      </w:r>
      <w:r>
        <w:rPr>
          <w:iCs/>
          <w:i/>
        </w:rPr>
        <w:t xml:space="preserve">City Economic Development Agency</w:t>
      </w:r>
      <w:r>
        <w:t xml:space="preserve">.</w:t>
      </w:r>
      <w:r>
        <w:br/>
      </w:r>
      <w:r>
        <w:t xml:space="preserve">4. International Association of Professional Designers (IAPD). (2024). *Regional Market Analysis: Russia's Creative Economy*.</w:t>
      </w:r>
    </w:p>
    <w:p>
      <w:pPr>
        <w:pStyle w:val="BodyText"/>
      </w:pPr>
      <w:r>
        <w:rPr>
          <w:bCs/>
          <w:b/>
        </w:rPr>
        <w:t xml:space="preserve">Dissertation Word Count: 1,085</w:t>
      </w:r>
    </w:p>
    <w:p>
      <w:pPr>
        <w:pStyle w:val="BodyText"/>
      </w:pPr>
      <w:r>
        <w:rPr>
          <w:iCs/>
          <w:i/>
        </w:rPr>
        <w:t xml:space="preserve">This Dissertation was written to fulfill academic requirements for the Master of Design program at St. Petersburg State University of Design and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Graphic Designer in Russia Saint Petersburg</dc:title>
  <dc:creator/>
  <dc:language>en</dc:language>
  <cp:keywords/>
  <dcterms:created xsi:type="dcterms:W3CDTF">2026-07-23T10:15:18Z</dcterms:created>
  <dcterms:modified xsi:type="dcterms:W3CDTF">2026-07-23T10:15:18Z</dcterms:modified>
</cp:coreProperties>
</file>

<file path=docProps/custom.xml><?xml version="1.0" encoding="utf-8"?>
<Properties xmlns="http://schemas.openxmlformats.org/officeDocument/2006/custom-properties" xmlns:vt="http://schemas.openxmlformats.org/officeDocument/2006/docPropsVTypes"/>
</file>