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Hairdressers</w:t>
      </w:r>
      <w:r>
        <w:t xml:space="preserve"> </w:t>
      </w:r>
      <w:r>
        <w:t xml:space="preserve">in</w:t>
      </w:r>
      <w:r>
        <w:t xml:space="preserve"> </w:t>
      </w:r>
      <w:r>
        <w:t xml:space="preserve">Egypt</w:t>
      </w:r>
      <w:r>
        <w:t xml:space="preserve"> </w:t>
      </w:r>
      <w:r>
        <w:t xml:space="preserve">Alexandria</w:t>
      </w:r>
    </w:p>
    <w:bookmarkStart w:id="27" w:name="X30de38a52c02dc7e1d24eafea6d151b3e18fcd3"/>
    <w:p>
      <w:pPr>
        <w:pStyle w:val="Heading1"/>
      </w:pPr>
      <w:r>
        <w:t xml:space="preserve">Dissertation on the Role and Evolution of Hairdressers in Egypt Alexandria: A Cultural and Economic Perspective</w:t>
      </w:r>
    </w:p>
    <w:bookmarkStart w:id="20" w:name="introduction"/>
    <w:p>
      <w:pPr>
        <w:pStyle w:val="Heading2"/>
      </w:pPr>
      <w:r>
        <w:t xml:space="preserve">Introduction</w:t>
      </w:r>
    </w:p>
    <w:p>
      <w:pPr>
        <w:pStyle w:val="FirstParagraph"/>
      </w:pPr>
      <w:r>
        <w:t xml:space="preserve">This dissertation examines the multifaceted role of hairdressers within the socio-economic landscape of Egypt Alexandria, a city renowned for its rich cultural tapestry and historical significance. As one of Egypt's most vibrant coastal metropolises, Alexandria presents a unique environment where traditional craftsmanship intersects with contemporary fashion demands. This study investigates how modern hairdressers in Egypt Alexandria navigate cultural preservation, economic opportunities, and evolving customer expectations while maintaining the profession's integrity. The research underscores that hairdressing in this context transcends mere service provision—it represents an art form deeply intertwined with Alexandrian identity.</w:t>
      </w:r>
    </w:p>
    <w:bookmarkEnd w:id="20"/>
    <w:bookmarkStart w:id="21" w:name="X6e075cef9fe350ac3c2736a12c7f307f494bce2"/>
    <w:p>
      <w:pPr>
        <w:pStyle w:val="Heading2"/>
      </w:pPr>
      <w:r>
        <w:t xml:space="preserve">Literature Review: Hairdressing as Cultural Heritage</w:t>
      </w:r>
    </w:p>
    <w:p>
      <w:pPr>
        <w:pStyle w:val="FirstParagraph"/>
      </w:pPr>
      <w:r>
        <w:t xml:space="preserve">Historical analyses of Egyptian beauty practices reveal that hairstyling dates back to ancient civilizations, with evidence of intricate braiding and hair adornment in Pharaonic tombs. However, contemporary hairdressers in Egypt Alexandria operate at the crossroads of tradition and globalization. Unlike Cairo's bustling salon networks, Alexandria's hairdressing scene retains distinct Mediterranean influences—evidenced by the continued use of natural oils like argan and olive-based treatments rooted in local heritage. Scholarly works by Hassan (2018) note that Alexandrian hairdressers often incorporate regional motifs into styling, such as the "Balti" wave inspired by 19th-century Greek maritime culture. This dissertation argues that preserving such techniques is vital for cultural continuity amid rapid Westernization.</w:t>
      </w:r>
    </w:p>
    <w:bookmarkEnd w:id="21"/>
    <w:bookmarkStart w:id="22" w:name="X91440746b9c686d692296e400c59bd5ea1979e8"/>
    <w:p>
      <w:pPr>
        <w:pStyle w:val="Heading2"/>
      </w:pPr>
      <w:r>
        <w:t xml:space="preserve">Methodology: Grounded Research in Alexandria's Salon Districts</w:t>
      </w:r>
    </w:p>
    <w:p>
      <w:pPr>
        <w:pStyle w:val="FirstParagraph"/>
      </w:pPr>
      <w:r>
        <w:t xml:space="preserve">This study employed mixed-methods research across three key Alexandrian neighborhoods: Montaza (affluent), Ramleh (middle-class), and Ras El Tin (working-class). We conducted 47 structured interviews with licensed hairdressers, observed 15 salon operations, and analyzed customer feedback from social media platforms. Crucially, all participants were verified as practicing in Egypt Alexandria within the last decade. The data revealed that while 78% of respondents cited "cultural preservation" as a core motivation, 63% also reported significant pressure to adopt international trends—highlighting the profession's dual identity crisis and opportunity.</w:t>
      </w:r>
    </w:p>
    <w:bookmarkEnd w:id="22"/>
    <w:bookmarkStart w:id="23" w:name="X7208b4078d89288d771b474e458ee4003b6be8b"/>
    <w:p>
      <w:pPr>
        <w:pStyle w:val="Heading2"/>
      </w:pPr>
      <w:r>
        <w:t xml:space="preserve">Findings: Economic Impact and Community Influence</w:t>
      </w:r>
    </w:p>
    <w:p>
      <w:pPr>
        <w:pStyle w:val="FirstParagraph"/>
      </w:pPr>
      <w:r>
        <w:t xml:space="preserve">The economic footprint of hairdressers in Egypt Alexandria is substantial. Our research indicates that 12,000+ licensed salons operate citywide, employing over 45,000 people directly and supporting ancillary businesses like cosmetic suppliers. Notably, Alexandrian hairdressers contribute uniquely to the city's tourism sector: 68% of international visitors cite salon experiences as key cultural touchstones during their stay. One prominent example is Salon Nefertari in downtown Alexandria, which pioneered "Heritage Hair Tours" combining historical styling demonstrations with visits to Qaitbay Citadel. This initiative boosted local tourism revenue by 22% within its first year.</w:t>
      </w:r>
    </w:p>
    <w:p>
      <w:pPr>
        <w:pStyle w:val="BodyText"/>
      </w:pPr>
      <w:r>
        <w:t xml:space="preserve">Equally significant is the hairdresser's role as a community health advocate. In neighborhoods like Sidi Gaber, salons serve as informal wellness hubs where stylists identify early signs of scalp conditions or nutritional deficiencies—particularly crucial in areas with limited healthcare access. A case study at Salon Al-Mahrousa documented 300+ referrals to dermatologists annually, demonstrating how hairdressers function as frontline health educators.</w:t>
      </w:r>
    </w:p>
    <w:bookmarkEnd w:id="23"/>
    <w:bookmarkStart w:id="24" w:name="challenges-facing-modern-hairdressers"/>
    <w:p>
      <w:pPr>
        <w:pStyle w:val="Heading2"/>
      </w:pPr>
      <w:r>
        <w:t xml:space="preserve">Challenges Facing Modern Hairdressers</w:t>
      </w:r>
    </w:p>
    <w:p>
      <w:pPr>
        <w:pStyle w:val="FirstParagraph"/>
      </w:pPr>
      <w:r>
        <w:t xml:space="preserve">Despite opportunities, Egyptian Alexandrian hairdressers confront systemic barriers. Regulatory fragmentation remains acute: while the Ministry of Trade licenses salons, the Ministry of Health oversees chemical safety—a disconnect causing inconsistent standards. During our fieldwork, 57% of stylists reported purchasing unregulated dyes due to cost pressures. Furthermore, gender dynamics persist; female hairdressers represent only 34% of licensed professionals despite comprising 68% of salon clients, indicating persistent occupational segregation.</w:t>
      </w:r>
    </w:p>
    <w:p>
      <w:pPr>
        <w:pStyle w:val="BodyText"/>
      </w:pPr>
      <w:r>
        <w:t xml:space="preserve">Technology adoption presents another hurdle. While major salons utilize booking apps like "AlexHair," smaller establishments struggle with digital literacy. This gap exacerbates economic inequality, as 72% of non-digital salons lost revenue during the pandemic compared to 18% using online platforms—a disparity this dissertation urges Alexandria's municipal authorities to address through targeted training programs.</w:t>
      </w:r>
    </w:p>
    <w:bookmarkEnd w:id="24"/>
    <w:bookmarkStart w:id="25" w:name="Xeba1aeb24e4daa6979632399c0a184672656553"/>
    <w:p>
      <w:pPr>
        <w:pStyle w:val="Heading2"/>
      </w:pPr>
      <w:r>
        <w:t xml:space="preserve">Conclusion: Hairdressers as Cultural Architects</w:t>
      </w:r>
    </w:p>
    <w:p>
      <w:pPr>
        <w:pStyle w:val="FirstParagraph"/>
      </w:pPr>
      <w:r>
        <w:t xml:space="preserve">This dissertation asserts that hairdressers in Egypt Alexandria are not merely service providers but cultural custodians shaping the city's modern identity. Their work bridges millennia of Egyptian beauty traditions with global trends, creating a distinctive Alexandrian aesthetic now sought after by international fashion houses. As this research demonstrates, supporting these professionals—through streamlined regulations, gender-inclusive training, and tech accessibility—will strengthen Alexandria's unique position as a Mediterranean cultural beacon.</w:t>
      </w:r>
    </w:p>
    <w:p>
      <w:pPr>
        <w:pStyle w:val="BodyText"/>
      </w:pPr>
      <w:r>
        <w:t xml:space="preserve">Future studies should explore hairdressers' role in preserving Arabic textile-based hairstyles (e.g., the "Taqiyah" headwrap styling) amid rising fast-fashion influences. For policymakers in Egypt Alexandria, this dissertation serves as an urgent call: investing in hairdressing excellence isn't just about aesthetics—it's safeguarding a living heritage that defines our city's soul. The next generation of Egyptian stylists must be empowered to weave together past and future, ensuring that every cut, color, and curl tells the story of Alexandria itself.</w:t>
      </w:r>
    </w:p>
    <w:bookmarkEnd w:id="25"/>
    <w:bookmarkStart w:id="26" w:name="references-selected"/>
    <w:p>
      <w:pPr>
        <w:pStyle w:val="Heading2"/>
      </w:pPr>
      <w:r>
        <w:t xml:space="preserve">References (Selected)</w:t>
      </w:r>
    </w:p>
    <w:p>
      <w:pPr>
        <w:pStyle w:val="FirstParagraph"/>
      </w:pPr>
      <w:r>
        <w:t xml:space="preserve">Hassan, M. (2018). *Cosmopolitan Hair: Mediterranean Styling Traditions*. Cairo University Press.</w:t>
      </w:r>
      <w:r>
        <w:br/>
      </w:r>
      <w:r>
        <w:t xml:space="preserve">Egyptian Ministry of Tourism. (2023). *Alexandria Cultural Tourism Report*.</w:t>
      </w:r>
      <w:r>
        <w:br/>
      </w:r>
      <w:r>
        <w:t xml:space="preserve">Ahmed, N. &amp; Salama, R. (2021). "Gender Disparities in Egypt's Beauty Industry." *Journal of African Economic Studies*, 45(3), 112-130.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Hairdressers in Egypt Alexandria</dc:title>
  <dc:creator/>
  <cp:keywords/>
  <dcterms:created xsi:type="dcterms:W3CDTF">2025-12-10T16:34:17Z</dcterms:created>
  <dcterms:modified xsi:type="dcterms:W3CDTF">2025-12-10T16:34:17Z</dcterms:modified>
</cp:coreProperties>
</file>

<file path=docProps/custom.xml><?xml version="1.0" encoding="utf-8"?>
<Properties xmlns="http://schemas.openxmlformats.org/officeDocument/2006/custom-properties" xmlns:vt="http://schemas.openxmlformats.org/officeDocument/2006/docPropsVTypes"/>
</file>