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6" w:name="X7122ac4fcc9620850793f594db5c122877370b9"/>
    <w:p>
      <w:pPr>
        <w:pStyle w:val="Heading1"/>
      </w:pPr>
      <w:r>
        <w:t xml:space="preserve">Dissertation: The Contemporary Hairdresser in Germany Munich – Navigating Cultural Identity, Professional Excellence, and Market Dynamics</w:t>
      </w:r>
    </w:p>
    <w:p>
      <w:pPr>
        <w:pStyle w:val="FirstParagraph"/>
      </w:pPr>
      <w:r>
        <w:rPr>
          <w:bCs/>
          <w:b/>
        </w:rPr>
        <w:t xml:space="preserve">Abstract:</w:t>
      </w:r>
      <w:r>
        <w:t xml:space="preserve"> </w:t>
      </w:r>
      <w:r>
        <w:t xml:space="preserve">This dissertation examines the evolving role of the Hairdresser within the specific socio-economic and cultural landscape of Munich, Germany. It argues that the modern Hairdresser in Munich is not merely a service provider but a pivotal cultural intermediary whose craft embodies German precision, Swiss-inspired innovation, and Bavarian tradition. Through analysis of industry standards, client demographics, vocational training frameworks within Germany Munich context, this study underscores the Hairdresser's significance as both an artisan and an economic contributor to the city’s prestige.</w:t>
      </w:r>
    </w:p>
    <w:bookmarkStart w:id="20" w:name="X629c91158a7e38bcd3b286feae702eb011dbc6a"/>
    <w:p>
      <w:pPr>
        <w:pStyle w:val="Heading2"/>
      </w:pPr>
      <w:r>
        <w:t xml:space="preserve">Introduction: Munich – The Epitome of German Aesthetics</w:t>
      </w:r>
    </w:p>
    <w:p>
      <w:pPr>
        <w:pStyle w:val="FirstParagraph"/>
      </w:pPr>
      <w:r>
        <w:t xml:space="preserve">Munich (München), the capital of Bavaria and a global hub for culture, commerce, and innovation within Germany, demands exceptional standards from its service industries. Here, the Hairdresser operates within a uniquely structured ecosystem shaped by Germany’s rigorous vocational training system (</w:t>
      </w:r>
      <w:r>
        <w:rPr>
          <w:iCs/>
          <w:i/>
        </w:rPr>
        <w:t xml:space="preserve">berufliche Bildung</w:t>
      </w:r>
      <w:r>
        <w:t xml:space="preserve">) and Munich’s distinct urban identity. The city's reputation for combining historical elegance (evident in its Baroque architecture and</w:t>
      </w:r>
      <w:r>
        <w:t xml:space="preserve"> </w:t>
      </w:r>
      <w:r>
        <w:rPr>
          <w:iCs/>
          <w:i/>
        </w:rPr>
        <w:t xml:space="preserve">Biergärten</w:t>
      </w:r>
      <w:r>
        <w:t xml:space="preserve">) with cutting-edge technology creates a dynamic environment where the Hairdresser must master both timeless techniques and contemporary trends. This dissertation delves into how the Hairdresser in Germany Munich navigates these dualities, serving clients who expect impeccable quality synonymous with German engineering.</w:t>
      </w:r>
    </w:p>
    <w:bookmarkEnd w:id="20"/>
    <w:bookmarkStart w:id="21" w:name="Xbee097c60de978ab069bc5b53368ca72aa9580b"/>
    <w:p>
      <w:pPr>
        <w:pStyle w:val="Heading2"/>
      </w:pPr>
      <w:r>
        <w:t xml:space="preserve">Professional Standards: The German Framework for Excellence</w:t>
      </w:r>
    </w:p>
    <w:p>
      <w:pPr>
        <w:pStyle w:val="FirstParagraph"/>
      </w:pPr>
      <w:r>
        <w:t xml:space="preserve">In Germany, the profession of Hairdresser is highly regulated. Aspiring professionals undergo a comprehensive apprenticeship (typically 3 years), culminating in the</w:t>
      </w:r>
      <w:r>
        <w:t xml:space="preserve"> </w:t>
      </w:r>
      <w:r>
        <w:rPr>
          <w:iCs/>
          <w:i/>
        </w:rPr>
        <w:t xml:space="preserve">Meisterbrief</w:t>
      </w:r>
      <w:r>
        <w:t xml:space="preserve"> </w:t>
      </w:r>
      <w:r>
        <w:t xml:space="preserve">(Master Craftsman's Certificate). This rigorous training, deeply embedded in Munich’s vocational colleges (</w:t>
      </w:r>
      <w:r>
        <w:rPr>
          <w:iCs/>
          <w:i/>
        </w:rPr>
        <w:t xml:space="preserve">Berufsschulen</w:t>
      </w:r>
      <w:r>
        <w:t xml:space="preserve">), ensures that every Hairdresser possesses not only technical skill but also a profound understanding of hygiene protocols, business management, and client consultation. Unlike more casual service models elsewhere, the Munich Hairdresser is perceived as a qualified craftsman (</w:t>
      </w:r>
      <w:r>
        <w:rPr>
          <w:iCs/>
          <w:i/>
        </w:rPr>
        <w:t xml:space="preserve">Handwerksmeister</w:t>
      </w:r>
      <w:r>
        <w:t xml:space="preserve">). The German legal framework (</w:t>
      </w:r>
      <w:r>
        <w:rPr>
          <w:iCs/>
          <w:i/>
        </w:rPr>
        <w:t xml:space="preserve">Gesetz über die Ausbildung von Friseuren</w:t>
      </w:r>
      <w:r>
        <w:t xml:space="preserve">) mandates continuous education, meaning the contemporary Hairdresser in Munich constantly refines their craft, integrating sustainable practices and advanced color science – reflecting Germany’s broader commitment to environmental stewardship (</w:t>
      </w:r>
      <w:r>
        <w:rPr>
          <w:iCs/>
          <w:i/>
        </w:rPr>
        <w:t xml:space="preserve">Umweltbewusstsein</w:t>
      </w:r>
      <w:r>
        <w:t xml:space="preserve">) within its economy.</w:t>
      </w:r>
    </w:p>
    <w:bookmarkEnd w:id="21"/>
    <w:bookmarkStart w:id="22" w:name="X83bf22b7e370c7c51ccad4d3783cfb7df224511"/>
    <w:p>
      <w:pPr>
        <w:pStyle w:val="Heading2"/>
      </w:pPr>
      <w:r>
        <w:t xml:space="preserve">Cultural Significance: More Than Just a Cut or Color</w:t>
      </w:r>
    </w:p>
    <w:p>
      <w:pPr>
        <w:pStyle w:val="FirstParagraph"/>
      </w:pPr>
      <w:r>
        <w:t xml:space="preserve">In Munich, the Hairdresser serves as a key player in personal presentation, deeply intertwined with Bavarian social identity. The city’s affluent residents and international expatriates associate the Hairdresser with curated elegance – an extension of Munich’s reputation for luxury and orderliness. A visit to a salon in the Schwabing district or near Marienplatz is not just about grooming; it's a ritual involving personalized service, often commencing with coffee (</w:t>
      </w:r>
      <w:r>
        <w:rPr>
          <w:iCs/>
          <w:i/>
        </w:rPr>
        <w:t xml:space="preserve">Kaffee und Kuchen</w:t>
      </w:r>
      <w:r>
        <w:t xml:space="preserve">) while discussing lifestyle. This cultural nuance elevates the Hairdresser beyond technician to confidant and style curator. The Munich Hairdresser understands that in a city where</w:t>
      </w:r>
      <w:r>
        <w:t xml:space="preserve"> </w:t>
      </w:r>
      <w:r>
        <w:rPr>
          <w:iCs/>
          <w:i/>
        </w:rPr>
        <w:t xml:space="preserve">Tracht</w:t>
      </w:r>
      <w:r>
        <w:t xml:space="preserve"> </w:t>
      </w:r>
      <w:r>
        <w:t xml:space="preserve">(traditional costume) is still celebrated during festivals like Oktoberfest, subtle touches of heritage – such as tailored cuts complementing classic tailoring – resonate profoundly. This cultural intelligence is non-negotiable for professional success within Germany Munich.</w:t>
      </w:r>
    </w:p>
    <w:bookmarkEnd w:id="22"/>
    <w:bookmarkStart w:id="23" w:name="economic-impact-and-market-dynamics"/>
    <w:p>
      <w:pPr>
        <w:pStyle w:val="Heading2"/>
      </w:pPr>
      <w:r>
        <w:t xml:space="preserve">Economic Impact and Market Dynamics</w:t>
      </w:r>
    </w:p>
    <w:p>
      <w:pPr>
        <w:pStyle w:val="FirstParagraph"/>
      </w:pPr>
      <w:r>
        <w:t xml:space="preserve">The hairdressing industry in Munich is a significant economic engine. With over 2,000 registered salons (as of 2023) serving a population exceeding 1.5 million, the sector contributes substantially to the city’s service economy and employs tens of thousands directly and indirectly. The premium positioning of Munich salons allows for higher service fees compared to other German cities, directly linking client spending power to the Hairdresser's skill premium. Crucially, Germany Munich attracts a high concentration of international clients – from multinational corporations headquartered there (e.g., BMW, Siemens) to wealthy tourists – creating a diverse clientele demanding bespoke services. This dynamic fuels innovation; the successful Hairdresser in Munich actively participates in national and international trade fairs (like the</w:t>
      </w:r>
      <w:r>
        <w:t xml:space="preserve"> </w:t>
      </w:r>
      <w:r>
        <w:rPr>
          <w:iCs/>
          <w:i/>
        </w:rPr>
        <w:t xml:space="preserve">Internationale Friseurmesse</w:t>
      </w:r>
      <w:r>
        <w:t xml:space="preserve"> </w:t>
      </w:r>
      <w:r>
        <w:t xml:space="preserve">in Cologne), bringing global trends back to their Munich salon while adapting them for local sensibilities.</w:t>
      </w:r>
    </w:p>
    <w:bookmarkEnd w:id="23"/>
    <w:bookmarkStart w:id="24" w:name="challenges-and-future-trajectories"/>
    <w:p>
      <w:pPr>
        <w:pStyle w:val="Heading2"/>
      </w:pPr>
      <w:r>
        <w:t xml:space="preserve">Challenges and Future Trajectories</w:t>
      </w:r>
    </w:p>
    <w:p>
      <w:pPr>
        <w:pStyle w:val="FirstParagraph"/>
      </w:pPr>
      <w:r>
        <w:t xml:space="preserve">The Munich Hairdresser faces modern challenges: rising operational costs (especially rent in prime locations like Maxvorstadt), competition from online platforms offering DIY kits, and the need to balance traditional craftsmanship with digital marketing savvy. However, Germany’s strong vocational system provides resilience. Continuous training opportunities within Munich’s hairdressing associations (</w:t>
      </w:r>
      <w:r>
        <w:rPr>
          <w:iCs/>
          <w:i/>
        </w:rPr>
        <w:t xml:space="preserve">Bundesverband Deutscher Friseure</w:t>
      </w:r>
      <w:r>
        <w:t xml:space="preserve">) equip professionals to leverage technology (e.g., AI-powered color matching tools) without compromising the human element central to their craft. Sustainability is another key frontier; Munich-based salons increasingly adopt eco-certified products, a trend driven by both client demand and Germany’s national</w:t>
      </w:r>
      <w:r>
        <w:t xml:space="preserve"> </w:t>
      </w:r>
      <w:r>
        <w:rPr>
          <w:iCs/>
          <w:i/>
        </w:rPr>
        <w:t xml:space="preserve">Energiewende</w:t>
      </w:r>
      <w:r>
        <w:t xml:space="preserve"> </w:t>
      </w:r>
      <w:r>
        <w:t xml:space="preserve">(energy transition) ethos, further solidifying the Hairdresser's role as an ethical steward of personal care.</w:t>
      </w:r>
    </w:p>
    <w:bookmarkEnd w:id="24"/>
    <w:bookmarkStart w:id="25" w:name="X9d39794e0580f929f0d0b4b89d3c35bfd2992e3"/>
    <w:p>
      <w:pPr>
        <w:pStyle w:val="Heading2"/>
      </w:pPr>
      <w:r>
        <w:t xml:space="preserve">Conclusion: The Unwavering Artisan in Modern Munich</w:t>
      </w:r>
    </w:p>
    <w:p>
      <w:pPr>
        <w:pStyle w:val="FirstParagraph"/>
      </w:pPr>
      <w:r>
        <w:t xml:space="preserve">This dissertation demonstrates that the Hairdresser in Germany Munich occupies a unique and vital position. They are custodians of a German-recognized craft, deeply embedded in the city’s cultural fabric and economic vitality. Their work transcends aesthetics; it reflects Munich’s identity – precise, sophisticated, tradition-aware yet forward-looking. The modern Hairdresser is not merely cutting hair but sculpting identity within one of Europe's most vibrant cities. As Munich continues to evolve as a global metropolis, the profession will remain indispensable, its practitioners constantly adapting while upholding the rigorous standards that define German excellence in service. For the Hairdresser operating within Germany Munich, success lies precisely at this intersection: honoring tradition while embracing innovation with unwavering professionalism.</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Hairdresser in Germany Munich: A Cultural and Professional Analysis</dc:title>
  <dc:creator/>
  <cp:keywords/>
  <dcterms:created xsi:type="dcterms:W3CDTF">2026-07-23T14:09:43Z</dcterms:created>
  <dcterms:modified xsi:type="dcterms:W3CDTF">2026-07-23T14:09:43Z</dcterms:modified>
</cp:coreProperties>
</file>

<file path=docProps/custom.xml><?xml version="1.0" encoding="utf-8"?>
<Properties xmlns="http://schemas.openxmlformats.org/officeDocument/2006/custom-properties" xmlns:vt="http://schemas.openxmlformats.org/officeDocument/2006/docPropsVTypes"/>
</file>