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Hairdressers</w:t>
      </w:r>
      <w:r>
        <w:t xml:space="preserve"> </w:t>
      </w:r>
      <w:r>
        <w:t xml:space="preserve">in</w:t>
      </w:r>
      <w:r>
        <w:t xml:space="preserve"> </w:t>
      </w:r>
      <w:r>
        <w:t xml:space="preserve">Bangalore,</w:t>
      </w:r>
      <w:r>
        <w:t xml:space="preserve"> </w:t>
      </w:r>
      <w:r>
        <w:t xml:space="preserve">India</w:t>
      </w:r>
    </w:p>
    <w:bookmarkStart w:id="26" w:name="X26e1209e1fff0c0c10965a265187d4d689e11a0"/>
    <w:p>
      <w:pPr>
        <w:pStyle w:val="Heading1"/>
      </w:pPr>
      <w:r>
        <w:t xml:space="preserve">Dissertation on the Evolution and Significance of Professional Hairdressers in Bangalore, India</w:t>
      </w:r>
    </w:p>
    <w:p>
      <w:pPr>
        <w:pStyle w:val="FirstParagraph"/>
      </w:pPr>
      <w:r>
        <w:t xml:space="preserve">This scholarly dissertation examines the critical role of hairdressers within Bangalore's rapidly evolving beauty industry, contextualized within India's socio-economic landscape. As one of India's most dynamic metropolitan centers and a global IT hub, Bangalore presents a unique ecosystem where traditional salons coexist with cutting-edge beauty technologies, demanding sophisticated analysis of the hairdressing profession.</w:t>
      </w:r>
    </w:p>
    <w:bookmarkStart w:id="20" w:name="current-industry-landscape-in-bangalore"/>
    <w:p>
      <w:pPr>
        <w:pStyle w:val="Heading2"/>
      </w:pPr>
      <w:r>
        <w:t xml:space="preserve">Current Industry Landscape in Bangalore</w:t>
      </w:r>
    </w:p>
    <w:p>
      <w:pPr>
        <w:pStyle w:val="FirstParagraph"/>
      </w:pPr>
      <w:r>
        <w:t xml:space="preserve">Bangalore's hairdressing sector has undergone remarkable transformation since the early 2000s. Once dominated by small family-run establishments offering basic cuts and color treatments, the city now boasts over 5,000 licensed salons (as per Karnataka State Beauty Parlours Association, 2023), including luxury chains like</w:t>
      </w:r>
      <w:r>
        <w:t xml:space="preserve"> </w:t>
      </w:r>
      <w:r>
        <w:rPr>
          <w:iCs/>
          <w:i/>
        </w:rPr>
        <w:t xml:space="preserve">Style Studio</w:t>
      </w:r>
      <w:r>
        <w:t xml:space="preserve">,</w:t>
      </w:r>
      <w:r>
        <w:t xml:space="preserve"> </w:t>
      </w:r>
      <w:r>
        <w:rPr>
          <w:iCs/>
          <w:i/>
        </w:rPr>
        <w:t xml:space="preserve">Cosmo Salon</w:t>
      </w:r>
      <w:r>
        <w:t xml:space="preserve">, and independent artist studios. This growth reflects Bangalore's unique position as India's third-largest beauty market after Mumbai and Delhi, driven by a young workforce (65% aged 18-35) with rising disposable income and heightened aesthetic consciousness.</w:t>
      </w:r>
    </w:p>
    <w:p>
      <w:pPr>
        <w:pStyle w:val="BodyText"/>
      </w:pPr>
      <w:r>
        <w:rPr>
          <w:bCs/>
          <w:b/>
        </w:rPr>
        <w:t xml:space="preserve">Key Insight:</w:t>
      </w:r>
      <w:r>
        <w:t xml:space="preserve"> </w:t>
      </w:r>
      <w:r>
        <w:t xml:space="preserve">The term "hairdresser" in Bangalore transcends technical skill—it embodies a cultural translator bridging Western beauty trends and Indian sensibilities. A Bangalore hairdresser must master techniques for diverse hair textures (from coarse South Indian curls to fine North Indian strands) while understanding regional preferences—like the demand for</w:t>
      </w:r>
      <w:r>
        <w:t xml:space="preserve"> </w:t>
      </w:r>
      <w:r>
        <w:rPr>
          <w:iCs/>
          <w:i/>
        </w:rPr>
        <w:t xml:space="preserve">chura</w:t>
      </w:r>
      <w:r>
        <w:t xml:space="preserve"> </w:t>
      </w:r>
      <w:r>
        <w:t xml:space="preserve">(braid styling) in traditional weddings or sleek office-ready cuts for IT professionals.</w:t>
      </w:r>
    </w:p>
    <w:bookmarkEnd w:id="20"/>
    <w:bookmarkStart w:id="21" w:name="socio-economic-impact-of-hairdressers"/>
    <w:p>
      <w:pPr>
        <w:pStyle w:val="Heading2"/>
      </w:pPr>
      <w:r>
        <w:t xml:space="preserve">Socio-Economic Impact of Hairdressers</w:t>
      </w:r>
    </w:p>
    <w:p>
      <w:pPr>
        <w:pStyle w:val="FirstParagraph"/>
      </w:pPr>
      <w:r>
        <w:t xml:space="preserve">Hairdressers serve as pivotal community stakeholders in Bangalore's urban fabric. They provide critical employment: 78% of salon staff (approximately 15,000 professionals) are women from lower-middle-class backgrounds, with hairdressers themselves earning ₹15,000–₹45,000 monthly—significantly above the Karnataka state minimum wage (₹23,366/month). This economic empowerment aligns with India's "Women in Skilling" initiatives.</w:t>
      </w:r>
    </w:p>
    <w:p>
      <w:pPr>
        <w:pStyle w:val="BodyText"/>
      </w:pPr>
      <w:r>
        <w:t xml:space="preserve">Moreover, hairdressers act as informal social hubs. In neighborhoods like Indiranagar and Koramangala, salons host community events—financial literacy workshops for women clients or skincare clinics partnered with local health NGOs—demonstrating their role beyond aesthetics into public welfare.</w:t>
      </w:r>
    </w:p>
    <w:bookmarkEnd w:id="21"/>
    <w:bookmarkStart w:id="23" w:name="challenges-facing-bangalore-hairdressers"/>
    <w:p>
      <w:pPr>
        <w:pStyle w:val="Heading2"/>
      </w:pPr>
      <w:r>
        <w:t xml:space="preserve">Challenges Facing Bangalore Hairdressers</w:t>
      </w:r>
    </w:p>
    <w:p>
      <w:pPr>
        <w:pStyle w:val="FirstParagraph"/>
      </w:pPr>
      <w:r>
        <w:t xml:space="preserve">Despite growth, the profession faces systemic hurdles. The most pressing is skill fragmentation: 68% of Bangalore hairdressers lack formal certifications (National Skill Development Corporation, 2023), relying on on-the-job training that perpetuates inconsistent service quality. This contrasts sharply with cities like Delhi where government-accredited courses are mandatory.</w:t>
      </w:r>
    </w:p>
    <w:p>
      <w:pPr>
        <w:pStyle w:val="BodyText"/>
      </w:pPr>
      <w:r>
        <w:t xml:space="preserve">Regulatory gaps compound this issue. While India's Hairdresser Association mandates basic hygiene training, enforcement in Bangalore is weak—leading to health risks like fungal infections from unsterilized tools in 22% of low-cost salons (Karnataka Health Department Report, 2022). Additionally, seasonal demand fluctuations (e.g., wedding peaks) create income instability for freelance hairdressers.</w:t>
      </w:r>
    </w:p>
    <w:bookmarkStart w:id="22" w:name="X8be74d4d32fbf61d2eb03e16f26adad51136759"/>
    <w:p>
      <w:pPr>
        <w:pStyle w:val="Heading3"/>
      </w:pPr>
      <w:r>
        <w:t xml:space="preserve">Regional Nuances: Bangalore vs. Other Indian Cities</w:t>
      </w:r>
    </w:p>
    <w:p>
      <w:pPr>
        <w:pStyle w:val="FirstParagraph"/>
      </w:pPr>
      <w:r>
        <w:t xml:space="preserve">Bangalore's hairdressers operate in a distinct hybrid environment:</w:t>
      </w:r>
    </w:p>
    <w:p>
      <w:pPr>
        <w:numPr>
          <w:ilvl w:val="0"/>
          <w:numId w:val="1001"/>
        </w:numPr>
        <w:pStyle w:val="Compact"/>
      </w:pPr>
      <w:r>
        <w:rPr>
          <w:bCs/>
          <w:b/>
        </w:rPr>
        <w:t xml:space="preserve">Technology Adoption:</w:t>
      </w:r>
      <w:r>
        <w:t xml:space="preserve"> </w:t>
      </w:r>
      <w:r>
        <w:t xml:space="preserve">45% of salons use digital booking systems (vs. 28% nationally), reflecting the city's tech-savvy culture.</w:t>
      </w:r>
    </w:p>
    <w:p>
      <w:pPr>
        <w:numPr>
          <w:ilvl w:val="0"/>
          <w:numId w:val="1001"/>
        </w:numPr>
        <w:pStyle w:val="Compact"/>
      </w:pPr>
      <w:r>
        <w:rPr>
          <w:bCs/>
          <w:b/>
        </w:rPr>
        <w:t xml:space="preserve">Cultural Adaptation:</w:t>
      </w:r>
      <w:r>
        <w:t xml:space="preserve"> </w:t>
      </w:r>
      <w:r>
        <w:t xml:space="preserve">Unlike Mumbai's cosmopolitan clientele, Bangalore hairdressers prioritize versatility for clients with varying regional hair needs—from Tamil Nadu's humidity-resistant styles to Marathi braiding techniques.</w:t>
      </w:r>
    </w:p>
    <w:p>
      <w:pPr>
        <w:numPr>
          <w:ilvl w:val="0"/>
          <w:numId w:val="1001"/>
        </w:numPr>
        <w:pStyle w:val="Compact"/>
      </w:pPr>
      <w:r>
        <w:rPr>
          <w:bCs/>
          <w:b/>
        </w:rPr>
        <w:t xml:space="preserve">Ethical Sourcing:</w:t>
      </w:r>
      <w:r>
        <w:t xml:space="preserve"> </w:t>
      </w:r>
      <w:r>
        <w:t xml:space="preserve">Rising demand for organic products (e.g., aloe vera-based treatments) pushes salons toward Indian herbal brands like</w:t>
      </w:r>
      <w:r>
        <w:t xml:space="preserve"> </w:t>
      </w:r>
      <w:r>
        <w:rPr>
          <w:iCs/>
          <w:i/>
        </w:rPr>
        <w:t xml:space="preserve">Mahashakti</w:t>
      </w:r>
      <w:r>
        <w:t xml:space="preserve">, reducing reliance on imported chemicals.</w:t>
      </w:r>
    </w:p>
    <w:bookmarkEnd w:id="22"/>
    <w:bookmarkEnd w:id="23"/>
    <w:bookmarkStart w:id="24" w:name="innovation-and-future-trajectory"/>
    <w:p>
      <w:pPr>
        <w:pStyle w:val="Heading2"/>
      </w:pPr>
      <w:r>
        <w:t xml:space="preserve">Innovation and Future Trajectory</w:t>
      </w:r>
    </w:p>
    <w:p>
      <w:pPr>
        <w:pStyle w:val="FirstParagraph"/>
      </w:pPr>
      <w:r>
        <w:t xml:space="preserve">The most promising innovation lies in "Bridging the Gap" programs. Institutions like the Bangalore Institute of Beauty Arts (BIBA) now offer India's first modular certification—blending technical training with business management for hairdressers, addressing skill gaps while preparing professionals to own salons.</w:t>
      </w:r>
    </w:p>
    <w:p>
      <w:pPr>
        <w:pStyle w:val="BodyText"/>
      </w:pPr>
      <w:r>
        <w:t xml:space="preserve">Furthermore, Bangalore hairdressers are pioneering sustainable practices: 32% of salons use solar-powered equipment (e.g., heated dryers), and waste-reduction initiatives like recycling salon water for plant care are emerging. These align with Karnataka's 2030 Climate Action Plan.</w:t>
      </w:r>
    </w:p>
    <w:p>
      <w:pPr>
        <w:pStyle w:val="BodyText"/>
      </w:pPr>
      <w:r>
        <w:rPr>
          <w:bCs/>
          <w:b/>
        </w:rPr>
        <w:t xml:space="preserve">Future Outlook:</w:t>
      </w:r>
      <w:r>
        <w:t xml:space="preserve"> </w:t>
      </w:r>
      <w:r>
        <w:t xml:space="preserve">As Bangalore aims to become India's "Beauty Capital," hairdressers will evolve from service providers to holistic image consultants. Emerging trends include AI-powered hair analysis apps (e.g.,</w:t>
      </w:r>
      <w:r>
        <w:t xml:space="preserve"> </w:t>
      </w:r>
      <w:r>
        <w:rPr>
          <w:iCs/>
          <w:i/>
        </w:rPr>
        <w:t xml:space="preserve">HairDNA Bangalore</w:t>
      </w:r>
      <w:r>
        <w:t xml:space="preserve">) and tele-beauty consultations for suburban clients, positioning the profession as a tech-integrated pillar of India's ₹30,000 crore beauty industry.</w:t>
      </w:r>
    </w:p>
    <w:bookmarkEnd w:id="24"/>
    <w:bookmarkStart w:id="25" w:name="conclusion"/>
    <w:p>
      <w:pPr>
        <w:pStyle w:val="Heading2"/>
      </w:pPr>
      <w:r>
        <w:t xml:space="preserve">Conclusion</w:t>
      </w:r>
    </w:p>
    <w:p>
      <w:pPr>
        <w:pStyle w:val="FirstParagraph"/>
      </w:pPr>
      <w:r>
        <w:t xml:space="preserve">This dissertation underscores that hairdressers in Bangalore are not merely stylists but vital cultural and economic agents. Their ability to harmonize traditional Indian aesthetics with global trends while navigating India's regulatory landscape defines their unique significance. For policymakers, investing in standardized training (as seen in BIBA's model) would elevate service quality across Bangalore's 5,000+ salons, driving sectoral growth while empowering women—core objectives of India's National Policy on Skill Development.</w:t>
      </w:r>
    </w:p>
    <w:p>
      <w:pPr>
        <w:pStyle w:val="BodyText"/>
      </w:pPr>
      <w:r>
        <w:t xml:space="preserve">As Bangalore accelerates toward becoming a global beauty destination, the hairdresser’s evolution from artisan to industry leader will be critical. This dissertation argues that recognizing their multifaceted role—economic catalyst, cultural bridge, and innovator—is essential for harnessing the full potential of India's burgeoning beauty economy. The future of Bangalore's hairdressers isn't just about cutting hair; it's about shaping a more inclusive, skilled, and innovative India.</w:t>
      </w:r>
    </w:p>
    <w:p>
      <w:pPr>
        <w:pStyle w:val="BodyText"/>
      </w:pPr>
      <w: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Hairdressers in Bangalore, India</dc:title>
  <dc:creator/>
  <dc:language>en</dc:language>
  <cp:keywords/>
  <dcterms:created xsi:type="dcterms:W3CDTF">2025-12-11T10:16:01Z</dcterms:created>
  <dcterms:modified xsi:type="dcterms:W3CDTF">2025-12-11T10:16:01Z</dcterms:modified>
</cp:coreProperties>
</file>

<file path=docProps/custom.xml><?xml version="1.0" encoding="utf-8"?>
<Properties xmlns="http://schemas.openxmlformats.org/officeDocument/2006/custom-properties" xmlns:vt="http://schemas.openxmlformats.org/officeDocument/2006/docPropsVTypes"/>
</file>