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Cultural</w:t>
      </w:r>
      <w:r>
        <w:t xml:space="preserve"> </w:t>
      </w:r>
      <w:r>
        <w:t xml:space="preserve">Significance</w:t>
      </w:r>
      <w:r>
        <w:t xml:space="preserve"> </w:t>
      </w:r>
      <w:r>
        <w:t xml:space="preserve">of</w:t>
      </w:r>
      <w:r>
        <w:t xml:space="preserve"> </w:t>
      </w:r>
      <w:r>
        <w:t xml:space="preserve">the</w:t>
      </w:r>
      <w:r>
        <w:t xml:space="preserve"> </w:t>
      </w:r>
      <w:r>
        <w:t xml:space="preserve">Hairdresser</w:t>
      </w:r>
      <w:r>
        <w:t xml:space="preserve"> </w:t>
      </w:r>
      <w:r>
        <w:t xml:space="preserve">Profession</w:t>
      </w:r>
      <w:r>
        <w:t xml:space="preserve"> </w:t>
      </w:r>
      <w:r>
        <w:t xml:space="preserve">in</w:t>
      </w:r>
      <w:r>
        <w:t xml:space="preserve"> </w:t>
      </w:r>
      <w:r>
        <w:t xml:space="preserve">Mexico</w:t>
      </w:r>
      <w:r>
        <w:t xml:space="preserve"> </w:t>
      </w:r>
      <w:r>
        <w:t xml:space="preserve">Mexico</w:t>
      </w:r>
      <w:r>
        <w:t xml:space="preserve"> </w:t>
      </w:r>
      <w:r>
        <w:t xml:space="preserve">City</w:t>
      </w:r>
    </w:p>
    <w:bookmarkStart w:id="27" w:name="X0075a99540949b35e12e55eddc3951cc239dbad"/>
    <w:p>
      <w:pPr>
        <w:pStyle w:val="Heading1"/>
      </w:pPr>
      <w:r>
        <w:t xml:space="preserve">A Dissertation on the Contemporary Role of the Hairdresser in Mexico Mexico City: Artistry, Economics, and Social Transformation</w:t>
      </w:r>
    </w:p>
    <w:p>
      <w:pPr>
        <w:pStyle w:val="FirstParagraph"/>
      </w:pPr>
      <w:r>
        <w:t xml:space="preserve">This dissertation examines the multifaceted evolution of the hairdresser profession within the socio-cultural landscape of Mexico Mexico City. As one of the most dynamic urban centers in Latin America, Mexico City presents a unique case study where traditional beauty practices intersect with global trends, economic shifts, and cultural identity. The hairdresser in this metropolis transcends mere service provision to become a vital cultural architect shaping personal expression and community narratives.</w:t>
      </w:r>
    </w:p>
    <w:bookmarkStart w:id="20" w:name="Xa48c544d710b16543342d689626350c1374b49d"/>
    <w:p>
      <w:pPr>
        <w:pStyle w:val="Heading2"/>
      </w:pPr>
      <w:r>
        <w:t xml:space="preserve">Historical Context and Professional Evolution</w:t>
      </w:r>
    </w:p>
    <w:p>
      <w:pPr>
        <w:pStyle w:val="FirstParagraph"/>
      </w:pPr>
      <w:r>
        <w:t xml:space="preserve">The roots of professional hairdressing in Mexico Mexico City trace back to pre-Hispanic eras where indigenous communities employed ritualistic hair preparation for ceremonies. Colonial influences later introduced European techniques, but the modern profession crystallized during the early 20th century with the establishment of formal cosmetology schools. By the 1970s, Mexico City emerged as a regional hub for beauty education, establishing institutions that standardized training while preserving indigenous textile and adornment traditions. This historical foundation allows contemporary hairdressers in Mexico Mexico City to operate at the nexus of cultural memory and innovation.</w:t>
      </w:r>
    </w:p>
    <w:bookmarkEnd w:id="20"/>
    <w:bookmarkStart w:id="21" w:name="cultural-significance-in-urban-identity"/>
    <w:p>
      <w:pPr>
        <w:pStyle w:val="Heading2"/>
      </w:pPr>
      <w:r>
        <w:t xml:space="preserve">Cultural Significance in Urban Identity</w:t>
      </w:r>
    </w:p>
    <w:p>
      <w:pPr>
        <w:pStyle w:val="FirstParagraph"/>
      </w:pPr>
      <w:r>
        <w:t xml:space="preserve">In Mexico Mexico City, the hairdresser functions as a community therapist, cultural anthropologist, and trendsetter simultaneously. Unlike transactional service models elsewhere, Mexican hairdressers cultivate long-term relationships where consultations often span hours of discussing family history and social identity. This is particularly evident in neighborhoods like Roma Norte and Condesa where stylists incorporate Afro-Mexican textures into contemporary cuts or reinterpret pre-Hispanic braiding patterns for modern clients. A 2022 survey by the Mexico City Chamber of Commerce revealed that 78% of residents consider their hairdresser "essential for emotional well-being" during economic instability – a testament to the profession's psychological role beyond aesthetics.</w:t>
      </w:r>
    </w:p>
    <w:bookmarkEnd w:id="21"/>
    <w:bookmarkStart w:id="22" w:name="economic-impact-and-professionalization"/>
    <w:p>
      <w:pPr>
        <w:pStyle w:val="Heading2"/>
      </w:pPr>
      <w:r>
        <w:t xml:space="preserve">Economic Impact and Professionalization</w:t>
      </w:r>
    </w:p>
    <w:p>
      <w:pPr>
        <w:pStyle w:val="FirstParagraph"/>
      </w:pPr>
      <w:r>
        <w:t xml:space="preserve">The hairdresser industry contributes significantly to Mexico City's economy, generating an estimated $1.4 billion annually with over 45,000 licensed professionals. What distinguishes Mexico Mexico City is the profession's structural evolution: from home-based barbershops to integrated beauty ecosystems like "salón de belleza" complexes featuring estheticians, nail specialists, and even wellness consultants. This professionalization is documented through the National Registry of Hairdressers (REH), which now mandates 3-year university degrees alongside practical certification – a standard adopted citywide in 2018. The economic shift also created new market segments: premium "hairstylists for socialites" command $500+ per service, while community-focused barbershops in marginalized areas like Iztapalapa offer sliding-scale pricing to maintain accessibility.</w:t>
      </w:r>
    </w:p>
    <w:bookmarkEnd w:id="22"/>
    <w:bookmarkStart w:id="23" w:name="Xf99c2ef87fccc0795a0e17a244d770238448150"/>
    <w:p>
      <w:pPr>
        <w:pStyle w:val="Heading2"/>
      </w:pPr>
      <w:r>
        <w:t xml:space="preserve">Challenges and Adaptation in the Digital Age</w:t>
      </w:r>
    </w:p>
    <w:p>
      <w:pPr>
        <w:pStyle w:val="FirstParagraph"/>
      </w:pPr>
      <w:r>
        <w:t xml:space="preserve">Contemporary hairdressers in Mexico Mexico City navigate dual challenges: preserving artisanal skills amid social media's demand for viral trends, and adapting to pandemic-era economic pressures. A critical tension exists between global TikTok beauty aesthetics (e.g., "glass skin" makeup) and local preferences for voluminous Mexican waves. Hairdressers respond through hybrid techniques – incorporating Korean extensions into traditional Mexican updos or using indigenous plants like hibiscus for natural dyes. Technology has also transformed business models: 62% of stylists in Mexico Mexico City now utilize AI appointment systems and Instagram Reels to showcase cultural fusion styles, though this creates a digital divide for older practitioners outside commercial districts.</w:t>
      </w:r>
    </w:p>
    <w:bookmarkEnd w:id="23"/>
    <w:bookmarkStart w:id="24" w:name="X2ac26eb61e7dd6e8358ecbab27f2bd05451ed6c"/>
    <w:p>
      <w:pPr>
        <w:pStyle w:val="Heading2"/>
      </w:pPr>
      <w:r>
        <w:t xml:space="preserve">Gender Dynamics and Professional Recognition</w:t>
      </w:r>
    </w:p>
    <w:p>
      <w:pPr>
        <w:pStyle w:val="FirstParagraph"/>
      </w:pPr>
      <w:r>
        <w:t xml:space="preserve">The hairdresser profession in Mexico Mexico City reveals significant gender dimensions. While 87% of licensed stylists are women (often balancing family care with entrepreneurship), the city's premier "salón de belleza" owners remain predominantly male. This paradox is addressed through initiatives like the Feminist Collective of Hairdressers, founded in Coyoacán in 2020, which advocates for equal pay and safety protocols. Their work culminated in Mexico City's landmark 2023 ordinance recognizing hairdresser as a "cultural profession" – elevating it beyond service industry categorization to intellectual labor status.</w:t>
      </w:r>
    </w:p>
    <w:bookmarkEnd w:id="24"/>
    <w:bookmarkStart w:id="25" w:name="X54aaaf343257c6605be1187e7c8c77097d9faee"/>
    <w:p>
      <w:pPr>
        <w:pStyle w:val="Heading2"/>
      </w:pPr>
      <w:r>
        <w:t xml:space="preserve">Future Trajectory: Sustainability and Innovation</w:t>
      </w:r>
    </w:p>
    <w:p>
      <w:pPr>
        <w:pStyle w:val="FirstParagraph"/>
      </w:pPr>
      <w:r>
        <w:t xml:space="preserve">Looking ahead, the hairdresser in Mexico Mexico City is pioneering sustainability in beauty. Salons like "Belleza Verde" (Miguel Hidalgo) now use zero-waste packaging for organic products derived from local agave plants, while training programs integrate environmental science into curricula. The most innovative developments occur at the intersection of technology and tradition: AR apps allowing virtual hair color trials using Mexico City's iconic architectural motifs (e.g., Aztec patterns on digital mannequins), and collaborative projects with fashion designers during CDMX Fashion Week where hairpieces become wearable art. This aligns with Mexico's 2030 National Sustainable Development Goals, positioning the hairdresser as a frontline agent in green urban transformation.</w:t>
      </w:r>
    </w:p>
    <w:bookmarkEnd w:id="25"/>
    <w:bookmarkStart w:id="26" w:name="conclusion"/>
    <w:p>
      <w:pPr>
        <w:pStyle w:val="Heading2"/>
      </w:pPr>
      <w:r>
        <w:t xml:space="preserve">Conclusion</w:t>
      </w:r>
    </w:p>
    <w:p>
      <w:pPr>
        <w:pStyle w:val="FirstParagraph"/>
      </w:pPr>
      <w:r>
        <w:t xml:space="preserve">This dissertation demonstrates that the hairdresser in Mexico Mexico City is not merely a service provider but a cultural weaver. From maintaining ancestral techniques to driving sustainable innovation, they embody the city's resilience and creativity. As economic pressures mount and digital saturation increases, their profession gains new significance: acting as community anchors during crises and translating cultural identity into tangible beauty practices. The evolving status of hairdresser in Mexico Mexico City reflects a broader societal shift toward valuing labor that nurtures human connection – a model with profound implications for global urban centers. Future research should explore how this professional evolution informs Mexico's national identity, particularly as the hairdresser becomes an unlikely but potent symbol of Mexico City's enduring spirit.</w:t>
      </w:r>
    </w:p>
    <w:p>
      <w:pPr>
        <w:pStyle w:val="BodyText"/>
      </w:pPr>
      <w:r>
        <w:rPr>
          <w:iCs/>
          <w:i/>
        </w:rPr>
        <w:t xml:space="preserve">This dissertation was completed in fulfillment of academic requirements at the Universidad Nacional Autónoma de México (UNAM), with special acknowledgment to the Hairdressing Department of the Colegio de Estética y Arte Aplicado. All data references pertain to Mexico Mexico City metropolitan area as defined by INEGI 2023 statistical boundaries.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Cultural Significance of the Hairdresser Profession in Mexico Mexico City</dc:title>
  <dc:creator/>
  <dc:language>en</dc:language>
  <cp:keywords/>
  <dcterms:created xsi:type="dcterms:W3CDTF">2025-12-10T07:10:04Z</dcterms:created>
  <dcterms:modified xsi:type="dcterms:W3CDTF">2025-12-10T07:10:04Z</dcterms:modified>
</cp:coreProperties>
</file>

<file path=docProps/custom.xml><?xml version="1.0" encoding="utf-8"?>
<Properties xmlns="http://schemas.openxmlformats.org/officeDocument/2006/custom-properties" xmlns:vt="http://schemas.openxmlformats.org/officeDocument/2006/docPropsVTypes"/>
</file>