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Myanmar</w:t>
      </w:r>
      <w:r>
        <w:t xml:space="preserve"> </w:t>
      </w:r>
      <w:r>
        <w:t xml:space="preserve">Yangon</w:t>
      </w:r>
    </w:p>
    <w:bookmarkStart w:id="26" w:name="X6c529731c4de9561f207cddc437acc51d0856f9"/>
    <w:p>
      <w:pPr>
        <w:pStyle w:val="Heading1"/>
      </w:pPr>
      <w:r>
        <w:t xml:space="preserve">Dissertation on the Contemporary Hairdresser Profession within the Urban Landscape of Myanmar Yangon</w:t>
      </w:r>
    </w:p>
    <w:p>
      <w:pPr>
        <w:pStyle w:val="FirstParagraph"/>
      </w:pPr>
      <w:r>
        <w:rPr>
          <w:bCs/>
          <w:b/>
        </w:rPr>
        <w:t xml:space="preserve">Abstract:</w:t>
      </w:r>
      <w:r>
        <w:t xml:space="preserve"> </w:t>
      </w:r>
      <w:r>
        <w:t xml:space="preserve">This dissertation examines the multifaceted role of the hairdresser as a cultural, economic, and social agent within Myanmar's largest city, Yangon. Through qualitative analysis and fieldwork conducted across diverse salons in key neighborhoods including Botahtaung, Mingaladon, and Inya Lake area, this study explores how contemporary hairdressers navigate traditional Burmese aesthetics alongside global beauty trends. It argues that the modern hairdresser in Myanmar Yangon is not merely a service provider but a pivotal contributor to urban identity formation and micro-economic resilience in a rapidly evolving market.</w:t>
      </w:r>
    </w:p>
    <w:bookmarkStart w:id="20" w:name="X529363f8d8ddac1e4916acb994a07327c6eedd1"/>
    <w:p>
      <w:pPr>
        <w:pStyle w:val="Heading2"/>
      </w:pPr>
      <w:r>
        <w:t xml:space="preserve">Introduction: Hairdressing as Urban Necessity in Yangon</w:t>
      </w:r>
    </w:p>
    <w:p>
      <w:pPr>
        <w:pStyle w:val="FirstParagraph"/>
      </w:pPr>
      <w:r>
        <w:t xml:space="preserve">Yangon, the former capital of Myanmar and current economic hub, hosts over 5 million residents where personal grooming services are deeply embedded in social life. The hairdresser has evolved from a simple barber offering basic cuts to a sophisticated beauty professional catering to diverse client needs—from traditional Buddhist community hairstyles for weddings to avant-garde international trends sought by young professionals. This dissertation contends that understanding the hairdresser's profession is essential for comprehending Yangon's socio-economic fabric, particularly as Myanmar transitions from state-controlled economy toward greater market openness. The hairdresser operates at the intersection of cultural preservation and global modernity, making their role uniquely significant within the context of contemporary Myanmar Yangon.</w:t>
      </w:r>
    </w:p>
    <w:bookmarkEnd w:id="20"/>
    <w:bookmarkStart w:id="21" w:name="literature-gap-and-research-focus"/>
    <w:p>
      <w:pPr>
        <w:pStyle w:val="Heading2"/>
      </w:pPr>
      <w:r>
        <w:t xml:space="preserve">Literature Gap and Research Focus</w:t>
      </w:r>
    </w:p>
    <w:p>
      <w:pPr>
        <w:pStyle w:val="FirstParagraph"/>
      </w:pPr>
      <w:r>
        <w:t xml:space="preserve">Existing scholarship on Myanmar's service sector predominantly focuses on tourism or large-scale manufacturing, neglecting grassroots professions like hairdressing. This dissertation bridges this gap by centering the hairdresser as a primary subject of inquiry within Yangon. It investigates three key dimensions: (1) the professionalization journey of hairdressers amid limited formal education pathways; (2) economic realities including import restrictions on beauty products and competition from informal street barbers; and (3) cultural negotiation—how stylists adapt Western techniques to accommodate Burmese hair textures, modesty norms, and traditional rituals like hair oiling ceremonies. The study positions the Myanmar Yangon-based hairdresser as a microcosm of broader national transformation.</w:t>
      </w:r>
    </w:p>
    <w:bookmarkEnd w:id="21"/>
    <w:bookmarkStart w:id="22" w:name="methodology-voices-from-yangons-salons"/>
    <w:p>
      <w:pPr>
        <w:pStyle w:val="Heading2"/>
      </w:pPr>
      <w:r>
        <w:t xml:space="preserve">Methodology: Voices from Yangon's Salons</w:t>
      </w:r>
    </w:p>
    <w:p>
      <w:pPr>
        <w:pStyle w:val="FirstParagraph"/>
      </w:pPr>
      <w:r>
        <w:t xml:space="preserve">This dissertation employs ethnographic fieldwork conducted between February and May 2023, involving 35 semi-structured interviews with hairdressers across Yangon’s salons (ranging from luxury establishments like "Aye Beauty" in downtown to community-run shops in Hlaing Tharyar). Additionally, participant observation was conducted at 10 sites to document stylist-client interactions. Data analysis focused on identifying recurring themes related to professional identity, market adaptation strategies, and cultural negotiation. Crucially, the research centered on how hairdressers themselves conceptualize their role within Myanmar Yangon’s social hierarchy—often as both service providers and trusted advisors.</w:t>
      </w:r>
    </w:p>
    <w:bookmarkEnd w:id="22"/>
    <w:bookmarkStart w:id="23" w:name="Xa368a444b47d58f918d3e21a91e016fcdc1e683"/>
    <w:p>
      <w:pPr>
        <w:pStyle w:val="Heading2"/>
      </w:pPr>
      <w:r>
        <w:t xml:space="preserve">Key Findings: The Hairdresser in Modern Yangon</w:t>
      </w:r>
    </w:p>
    <w:p>
      <w:pPr>
        <w:pStyle w:val="FirstParagraph"/>
      </w:pPr>
      <w:r>
        <w:rPr>
          <w:bCs/>
          <w:b/>
        </w:rPr>
        <w:t xml:space="preserve">Economic Agency Amidst Constraints:</w:t>
      </w:r>
      <w:r>
        <w:t xml:space="preserve"> </w:t>
      </w:r>
      <w:r>
        <w:t xml:space="preserve">Hairdressers in Myanmar Yangon face significant barriers, including high import taxes on professional-grade products (forcing reliance on locally blended oils) and inconsistent access to certified training. Despite this, many salons demonstrate remarkable resilience. For instance, "Moe's Salon" in Botataung integrates sustainable practices by using natural ingredients like lemongrass oil sourced from local farmers—turning economic constraints into cultural value propositions.</w:t>
      </w:r>
    </w:p>
    <w:p>
      <w:pPr>
        <w:pStyle w:val="BodyText"/>
      </w:pPr>
      <w:r>
        <w:rPr>
          <w:bCs/>
          <w:b/>
        </w:rPr>
        <w:t xml:space="preserve">Cultural Mediators:</w:t>
      </w:r>
      <w:r>
        <w:t xml:space="preserve"> </w:t>
      </w:r>
      <w:r>
        <w:t xml:space="preserve">The dissertation reveals hairdressers as active mediators of cultural identity. Young stylists often adapt French-inspired cuts to suit the naturally curly hair common among Burmese clients, while older practitioners maintain traditional methods like applying "hna" (indigo) for subtle color enhancements in ceremonial hairstyles. One interviewee noted: "My clients want a modern look but still need respect for our hair’s natural texture. The hairdresser must know both the scissors and the culture."</w:t>
      </w:r>
    </w:p>
    <w:p>
      <w:pPr>
        <w:pStyle w:val="BodyText"/>
      </w:pPr>
      <w:r>
        <w:rPr>
          <w:bCs/>
          <w:b/>
        </w:rPr>
        <w:t xml:space="preserve">Gender Dynamics:</w:t>
      </w:r>
      <w:r>
        <w:t xml:space="preserve"> </w:t>
      </w:r>
      <w:r>
        <w:t xml:space="preserve">While male barbers historically dominated Yangon's streets, women now form 65% of salon staff (per this study), reflecting broader societal shifts. Female stylists often specialize in bridal services, a culturally significant market where discretion about modesty is paramount—further highlighting the hairdresser’s role as a guardian of social norms.</w:t>
      </w:r>
    </w:p>
    <w:bookmarkEnd w:id="23"/>
    <w:bookmarkStart w:id="24" w:name="X2bc59dcb117392ec71e6ad8e902eb6d150e4990"/>
    <w:p>
      <w:pPr>
        <w:pStyle w:val="Heading2"/>
      </w:pPr>
      <w:r>
        <w:t xml:space="preserve">Discussion: Beyond Hairdressing to Urban Citizenship</w:t>
      </w:r>
    </w:p>
    <w:p>
      <w:pPr>
        <w:pStyle w:val="FirstParagraph"/>
      </w:pPr>
      <w:r>
        <w:t xml:space="preserve">The hairdresser in Myanmar Yangon transcends mere service provision. As this dissertation demonstrates, they function as community anchors—offering not just cuts but emotional support during life transitions (e.g., post-wedding haircare). Their adaptability mirrors Yangon’s own journey: balancing colonial-era salon traditions with digital-age influences from Instagram and TikTok. Critically, the hairdresser’s success hinges on understanding local nuances—a skill that makes them indispensable in a city where cultural sensitivity directly impacts business survival. The dissertation posits that supporting this profession through targeted vocational training (e.g., partnerships with Burmese beauty schools) could significantly boost Yangon’s informal sector productivity.</w:t>
      </w:r>
    </w:p>
    <w:bookmarkEnd w:id="24"/>
    <w:bookmarkStart w:id="25" w:name="Xe59c4ec35cda01af36f5e78081854a1b785371c"/>
    <w:p>
      <w:pPr>
        <w:pStyle w:val="Heading2"/>
      </w:pPr>
      <w:r>
        <w:t xml:space="preserve">Conclusion: The Future of the Hairdresser in Myanmar Yangon</w:t>
      </w:r>
    </w:p>
    <w:p>
      <w:pPr>
        <w:pStyle w:val="FirstParagraph"/>
      </w:pPr>
      <w:r>
        <w:t xml:space="preserve">This dissertation confirms that the hairdresser is not a peripheral figure but a central pillar of Yangon’s urban ecosystem. As Myanmar continues its economic reforms, recognizing and investing in this profession will yield profound benefits—from reducing youth unemployment to preserving cultural aesthetics through skilled craftsmanship. Future research should explore how digital platforms (e.g., booking apps) are reshaping client-stylist dynamics in Yangon, and whether the next generation of hairdressers will further innovate by merging traditional Burmese haircare philosophies with global sustainability trends. For now, the humble salon in Yangon remains a vital space where beauty, culture, and community converge—a reality this dissertation underscores as essential to understanding modern Myanmar.</w:t>
      </w:r>
    </w:p>
    <w:p>
      <w:pPr>
        <w:pStyle w:val="BodyText"/>
      </w:pPr>
      <w:r>
        <w:rPr>
          <w:bCs/>
          <w:b/>
        </w:rPr>
        <w:t xml:space="preserve">Keywords:</w:t>
      </w:r>
      <w:r>
        <w:t xml:space="preserve"> </w:t>
      </w:r>
      <w:r>
        <w:t xml:space="preserve">Dissertation, Hairdresser, Myanmar Yangon, Beauty Industry Evolution, Cultural Mediation.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Hairdresser in Myanmar Yangon</dc:title>
  <dc:creator/>
  <dc:language>en</dc:language>
  <cp:keywords/>
  <dcterms:created xsi:type="dcterms:W3CDTF">2026-07-23T07:38:57Z</dcterms:created>
  <dcterms:modified xsi:type="dcterms:W3CDTF">2026-07-23T07:38:57Z</dcterms:modified>
</cp:coreProperties>
</file>

<file path=docProps/custom.xml><?xml version="1.0" encoding="utf-8"?>
<Properties xmlns="http://schemas.openxmlformats.org/officeDocument/2006/custom-properties" xmlns:vt="http://schemas.openxmlformats.org/officeDocument/2006/docPropsVTypes"/>
</file>