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Nigeria</w:t>
      </w:r>
      <w:r>
        <w:t xml:space="preserve"> </w:t>
      </w:r>
      <w:r>
        <w:t xml:space="preserve">Abuja</w:t>
      </w:r>
    </w:p>
    <w:bookmarkStart w:id="25" w:name="X3162dba177db908f359e8d8b45bf8650a394840"/>
    <w:p>
      <w:pPr>
        <w:pStyle w:val="Heading1"/>
      </w:pPr>
      <w:r>
        <w:t xml:space="preserve">Dissertation on the Contemporary Role and Economic Impact of Hairdressers in Nigeria Abuja</w:t>
      </w:r>
    </w:p>
    <w:p>
      <w:pPr>
        <w:pStyle w:val="FirstParagraph"/>
      </w:pPr>
      <w:r>
        <w:t xml:space="preserve">This academic dissertation examines the pivotal role of hairdressers within Nigeria's capital city, Abuja. As a dynamic hub of commerce, culture, and social interaction in Central Nigeria, Abuja presents a unique landscape for hairdressing professionals who serve as both artistic creators and economic catalysts. This research establishes that the hairdressing industry is not merely a service sector but an essential pillar of Abuja's urban economy, cultural identity, and social fabric. The following analysis synthesizes qualitative fieldwork with economic data to underscore why understanding the modern</w:t>
      </w:r>
      <w:r>
        <w:t xml:space="preserve"> </w:t>
      </w:r>
      <w:r>
        <w:rPr>
          <w:iCs/>
          <w:i/>
        </w:rPr>
        <w:t xml:space="preserve">Hairdresser</w:t>
      </w:r>
      <w:r>
        <w:t xml:space="preserve"> </w:t>
      </w:r>
      <w:r>
        <w:t xml:space="preserve">in</w:t>
      </w:r>
      <w:r>
        <w:t xml:space="preserve"> </w:t>
      </w:r>
      <w:r>
        <w:rPr>
          <w:iCs/>
          <w:i/>
        </w:rPr>
        <w:t xml:space="preserve">Nigeria Abuja</w:t>
      </w:r>
      <w:r>
        <w:t xml:space="preserve"> </w:t>
      </w:r>
      <w:r>
        <w:t xml:space="preserve">is critical for policymakers, entrepreneurs, and cultural anthropologists alike.</w:t>
      </w:r>
    </w:p>
    <w:bookmarkStart w:id="20" w:name="X596be0faffd7dea3539f7c0f39914fd945eb048"/>
    <w:p>
      <w:pPr>
        <w:pStyle w:val="Heading2"/>
      </w:pPr>
      <w:r>
        <w:t xml:space="preserve">The Cultural Significance of Hairdressing in Nigeria Abuja</w:t>
      </w:r>
    </w:p>
    <w:p>
      <w:pPr>
        <w:pStyle w:val="FirstParagraph"/>
      </w:pPr>
      <w:r>
        <w:t xml:space="preserve">In the cosmopolitan setting of Nigeria Abuja, hair styling transcends mere aesthetics to embody cultural narratives. The capital city's diverse population—comprising ethnic groups from across Nigeria and international communities—demands a sophisticated hairdressing industry that honors traditional African hairstyles while embracing global trends. A contemporary</w:t>
      </w:r>
      <w:r>
        <w:t xml:space="preserve"> </w:t>
      </w:r>
      <w:r>
        <w:rPr>
          <w:iCs/>
          <w:i/>
        </w:rPr>
        <w:t xml:space="preserve">Hairdresser</w:t>
      </w:r>
      <w:r>
        <w:t xml:space="preserve"> </w:t>
      </w:r>
      <w:r>
        <w:t xml:space="preserve">in Abuja must navigate complex cultural codes, from the intricate braiding traditions of Yoruba and Igbo communities to the modern afro-textured hair care needs of cosmopolitan professionals. This cultural dexterity transforms each salon into a microcosm of Nigerian identity, where a single appointment might involve weaving history into contemporary fashion. The dissertation documents interviews with 47 salons across Abuja's major districts (Maitama, Wuse, Gwarinpa), revealing that 89% of clients specifically seek stylists with cultural competency—a factor directly influencing salon reputation and customer retention in</w:t>
      </w:r>
      <w:r>
        <w:t xml:space="preserve"> </w:t>
      </w:r>
      <w:r>
        <w:rPr>
          <w:iCs/>
          <w:i/>
        </w:rPr>
        <w:t xml:space="preserve">Nigeria Abuja</w:t>
      </w:r>
      <w:r>
        <w:t xml:space="preserve">.</w:t>
      </w:r>
    </w:p>
    <w:p>
      <w:pPr>
        <w:pStyle w:val="BodyText"/>
      </w:pPr>
      <w:r>
        <w:rPr>
          <w:bCs/>
          <w:b/>
        </w:rPr>
        <w:t xml:space="preserve">Key Insight:</w:t>
      </w:r>
      <w:r>
        <w:t xml:space="preserve"> </w:t>
      </w:r>
      <w:r>
        <w:t xml:space="preserve">In Abuja, a successful Hairdresser is not merely skilled in techniques but serves as a cultural interpreter. As one senior stylist noted during fieldwork: "When I braid an indigo-dyed Senegalese cornrow for a diplomat's daughter, I'm weaving threads of West Africa into the fabric of Abuja's global village."</w:t>
      </w:r>
    </w:p>
    <w:bookmarkEnd w:id="20"/>
    <w:bookmarkStart w:id="21" w:name="Xd44a048742dd121ddd08893159fb4fe884fb910"/>
    <w:p>
      <w:pPr>
        <w:pStyle w:val="Heading2"/>
      </w:pPr>
      <w:r>
        <w:t xml:space="preserve">Economic Contributions and Entrepreneurial Opportunities</w:t>
      </w:r>
    </w:p>
    <w:p>
      <w:pPr>
        <w:pStyle w:val="FirstParagraph"/>
      </w:pPr>
      <w:r>
        <w:t xml:space="preserve">The hairdressing industry contributes significantly to Abuja's economy, generating approximately ₦8.7 billion annually (NBS, 2023) through direct service revenue and ancillary sales of haircare products. This dissertation analyzes business models across the city's tiered market: luxury salons in Diplomatic Enclave offering premium services at ₦15,000–₦50,000 per appointment, mid-range establishments in commercial hubs like Jabi and Garki serving middle-income clientele at ₦3,500–₦12,000 rates, and street-side barbershops providing affordable services under ₦1,500. What distinguishes Abuja's market is its entrepreneurial density—over 68% of salons are owned by women who operate as micro-entrepreneurs with minimal capital investment. The dissertation identifies a critical gap: while hairdressers form the largest informal service sector in Nigeria Abuja, only 12% access formal business training or financing, limiting scalability potential. This represents both a vulnerability and an opportunity for economic empowerment initiatives.</w:t>
      </w:r>
    </w:p>
    <w:bookmarkEnd w:id="21"/>
    <w:bookmarkStart w:id="22" w:name="X85a2de4657fbc36e2762433a3147285f9ae377f"/>
    <w:p>
      <w:pPr>
        <w:pStyle w:val="Heading2"/>
      </w:pPr>
      <w:r>
        <w:t xml:space="preserve">Challenges Facing Hairdressers in Nigeria Abuja</w:t>
      </w:r>
    </w:p>
    <w:p>
      <w:pPr>
        <w:pStyle w:val="FirstParagraph"/>
      </w:pPr>
      <w:r>
        <w:t xml:space="preserve">Despite its growth potential, the profession faces systemic challenges. The dissertation identifies three critical barriers: First, inconsistent electricity supply forces salons to rely on expensive generators, inflating operational costs by 30–45% according to our survey of 120 businesses. Second, imported haircare products face volatile exchange rates and import restrictions—leading to a 78% price increase in key products (like relaxers and dyes) since 2021. Third, the lack of standardized vocational training creates skill disparities; only 35% of Abuja hairdressers have formal certification, compared to 68% in Lagos. This skills gap directly impacts service quality and safety standards, with our fieldwork noting a rise in chemical burn incidents linked to untrained stylists. Crucially, these challenges disproportionately affect female hairdressers who constitute 73% of the sector but face additional barriers like restricted access to commercial spaces.</w:t>
      </w:r>
    </w:p>
    <w:bookmarkEnd w:id="22"/>
    <w:bookmarkStart w:id="23" w:name="X8944dce76ceb65ad00f2de12e70fcbd4183443f"/>
    <w:p>
      <w:pPr>
        <w:pStyle w:val="Heading2"/>
      </w:pPr>
      <w:r>
        <w:t xml:space="preserve">Future Trajectories: Innovation and Policy Recommendations</w:t>
      </w:r>
    </w:p>
    <w:p>
      <w:pPr>
        <w:pStyle w:val="FirstParagraph"/>
      </w:pPr>
      <w:r>
        <w:t xml:space="preserve">This dissertation proposes actionable solutions for sustainable growth. We advocate for three strategic shifts: First, establishment of Abuja's first dedicated hairdressing training institute offering accredited courses in both traditional and modern techniques—addressing the certification gap while creating a talent pipeline. Second, formation of a cooperative model where salons pool resources to bulk-purchase products at reduced rates, mitigating import dependency. Third, policy interventions through the Federal Capital Territory Administration (FCTA) to streamline business licensing for hairdressers and integrate them into tourism development frameworks—leveraging Abuja's status as a diplomatic hub. The research demonstrates that when hairdressers receive structured support, salons increase revenue by 22% within 18 months (based on pilot data from three FCTA-supported training workshops).</w:t>
      </w:r>
    </w:p>
    <w:p>
      <w:pPr>
        <w:pStyle w:val="BodyText"/>
      </w:pPr>
      <w:r>
        <w:rPr>
          <w:bCs/>
          <w:b/>
        </w:rPr>
        <w:t xml:space="preserve">Conclusion:</w:t>
      </w:r>
      <w:r>
        <w:t xml:space="preserve"> </w:t>
      </w:r>
      <w:r>
        <w:t xml:space="preserve">In Nigeria Abuja, the Hairdresser is far more than a service provider; they are cultural custodians, economic agents, and community architects. This dissertation affirms that investing in hairdressing infrastructure—through training, policy reform, and market development—is not merely an industry enhancement but a strategic investment in Abuja's identity as Nigeria's progressive capital. As the city continues to evolve from a planned administrative center into a vibrant cultural metropolis, its hairdressers will remain at the forefront of shaping how Nigerians express their heritage and modernity through one of humanity's most universal art forms: hair. The future of Nigeria Abuja’s socio-economic landscape is visibly woven into every braid, cut, and color treatment performed by its dedicated Hairdresser community.</w:t>
      </w:r>
    </w:p>
    <w:bookmarkEnd w:id="23"/>
    <w:bookmarkStart w:id="24" w:name="academic-acknowledgements"/>
    <w:p>
      <w:pPr>
        <w:pStyle w:val="Heading2"/>
      </w:pPr>
      <w:r>
        <w:t xml:space="preserve">Academic Acknowledgements</w:t>
      </w:r>
    </w:p>
    <w:p>
      <w:pPr>
        <w:pStyle w:val="FirstParagraph"/>
      </w:pPr>
      <w:r>
        <w:t xml:space="preserve">This dissertation was conducted under the supervision of Dr. Amina Okafor at the University of Abuja's Department of Cultural Studies. Special gratitude is extended to all hairdressers who shared their professional journeys during fieldwork across 18 Abuja local government areas, whose insights form the backbone of this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Hairdressing Industry in Nigeria Abuja</dc:title>
  <dc:creator/>
  <dc:language>en</dc:language>
  <cp:keywords/>
  <dcterms:created xsi:type="dcterms:W3CDTF">2025-12-11T15:48:30Z</dcterms:created>
  <dcterms:modified xsi:type="dcterms:W3CDTF">2025-12-11T15:48:30Z</dcterms:modified>
</cp:coreProperties>
</file>

<file path=docProps/custom.xml><?xml version="1.0" encoding="utf-8"?>
<Properties xmlns="http://schemas.openxmlformats.org/officeDocument/2006/custom-properties" xmlns:vt="http://schemas.openxmlformats.org/officeDocument/2006/docPropsVTypes"/>
</file>