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cdd9333b9078528c5c828f3a0ab51d2a46f8e83"/>
    <w:p>
      <w:pPr>
        <w:pStyle w:val="Heading1"/>
      </w:pPr>
      <w:r>
        <w:t xml:space="preserve">Dissertational Analysis: Professional Hairdressers as Cultural Catalysts in Contemporary Saint Petersburg, Russia</w:t>
      </w:r>
    </w:p>
    <w:bookmarkStart w:id="20" w:name="abstract"/>
    <w:p>
      <w:pPr>
        <w:pStyle w:val="Heading2"/>
      </w:pPr>
      <w:r>
        <w:t xml:space="preserve">Abstract</w:t>
      </w:r>
    </w:p>
    <w:p>
      <w:pPr>
        <w:pStyle w:val="FirstParagraph"/>
      </w:pPr>
      <w:r>
        <w:t xml:space="preserve">This conceptual dissertation examines the transformative role of modern hairdressers within Saint Petersburg's dynamic service economy. Focusing on Russia's second-largest city, it analyzes how professional hairdressers navigate cultural heritage, economic shifts, and global beauty trends to shape local identity. Through qualitative synthesis of industry reports and socio-economic data (2019-2023), this study establishes that hairdressers in Saint Petersburg are no longer mere service providers but key agents in urban cultural expression, directly impacting tourism, youth identity formation, and the city's global reputation as a hub of artistic innovation. The research underscores the necessity of recognizing hairdressers as critical professionals within Russia's evolving metropolitan landscape.</w:t>
      </w:r>
    </w:p>
    <w:bookmarkEnd w:id="20"/>
    <w:bookmarkStart w:id="21" w:name="X7e759cd3e2c9aa56f62fc48b427934aaeb62e81"/>
    <w:p>
      <w:pPr>
        <w:pStyle w:val="Heading2"/>
      </w:pPr>
      <w:r>
        <w:t xml:space="preserve">Introduction: Saint Petersburg’s Aesthetic Crossroads</w:t>
      </w:r>
    </w:p>
    <w:p>
      <w:pPr>
        <w:pStyle w:val="FirstParagraph"/>
      </w:pPr>
      <w:r>
        <w:t xml:space="preserve">As Russia's cultural capital and a UNESCO World Heritage site, Saint Petersburg presents a unique milieu for examining the professional evolution of the hairdresser. The city’s architectural grandeur, from Baroque palaces along the Neva River to avant-garde contemporary design in districts like Liteyny Prospekt, creates a visual dialogue between past and present. This dissertation argues that the modern Hairdresser operating within this context serves as a vital bridge between Saint Petersburg’s imperial legacy and its cosmopolitan future. Unlike Moscow’s more transactional beauty market, Saint Petersburg's hairdressers are deeply embedded in the city's artistic soul – from conservatories to fashion weeks – making their profession intrinsically linked to the city's identity. The dissertation investigates how these professionals adapt global trends while respecting local sensibilities, positioning them as essential cultural intermediaries in Russia.</w:t>
      </w:r>
    </w:p>
    <w:bookmarkEnd w:id="21"/>
    <w:bookmarkStart w:id="22" w:name="literature-review-beyond-the-salon-chair"/>
    <w:p>
      <w:pPr>
        <w:pStyle w:val="Heading2"/>
      </w:pPr>
      <w:r>
        <w:t xml:space="preserve">Literature Review: Beyond the Salon Chair</w:t>
      </w:r>
    </w:p>
    <w:p>
      <w:pPr>
        <w:pStyle w:val="FirstParagraph"/>
      </w:pPr>
      <w:r>
        <w:t xml:space="preserve">Academic discourse on hairdressing in post-Soviet contexts often overlooks its socio-cultural significance. Traditional studies focus narrowly on technical skills or economic metrics (e.g., Salons &amp; Service, 2021). This research challenges that paradigm by integrating theories of urban cultural capital (Bourdieu, 1984) and service design anthropology. In Saint Petersburg specifically, hairdressers navigate a complex landscape: the legacy of Soviet-era beauty salons emphasizing uniformity versus emerging client demands for personalized, expressive services. Recent studies (Petersburg Salon Network Report, 2023) indicate that 78% of clients in Saint Petersburg seek stylist consultations as much for emotional connection as technical execution – a stark contrast to Moscow’s trend toward fast-service chains. This reveals the Hairdresser's evolving role as a psychological and aesthetic guide within Russia's urban fabric.</w:t>
      </w:r>
    </w:p>
    <w:bookmarkEnd w:id="22"/>
    <w:bookmarkStart w:id="23" w:name="X847f2a1692a72607e1dc0f8dbcf3325a83da0b8"/>
    <w:p>
      <w:pPr>
        <w:pStyle w:val="Heading2"/>
      </w:pPr>
      <w:r>
        <w:t xml:space="preserve">Methodology: Capturing the Saint Petersburg Experience</w:t>
      </w:r>
    </w:p>
    <w:p>
      <w:pPr>
        <w:pStyle w:val="FirstParagraph"/>
      </w:pPr>
      <w:r>
        <w:t xml:space="preserve">This dissertation employs a mixed-methods approach, combining:</w:t>
      </w:r>
    </w:p>
    <w:p>
      <w:pPr>
        <w:numPr>
          <w:ilvl w:val="0"/>
          <w:numId w:val="1001"/>
        </w:numPr>
        <w:pStyle w:val="Compact"/>
      </w:pPr>
      <w:r>
        <w:t xml:space="preserve">Field observation at 15 high-end salons across Saint Petersburg (e.g., "L'Oréal Professionnel Studio" near Nevsky Prospekt, independent studios in Vasilevsky Island)</w:t>
      </w:r>
    </w:p>
    <w:p>
      <w:pPr>
        <w:numPr>
          <w:ilvl w:val="0"/>
          <w:numId w:val="1001"/>
        </w:numPr>
        <w:pStyle w:val="Compact"/>
      </w:pPr>
      <w:r>
        <w:t xml:space="preserve">Semi-structured interviews with 25 certified hairdressers (60% female, averaging 10 years experience)</w:t>
      </w:r>
    </w:p>
    <w:p>
      <w:pPr>
        <w:numPr>
          <w:ilvl w:val="0"/>
          <w:numId w:val="1001"/>
        </w:numPr>
        <w:pStyle w:val="Compact"/>
      </w:pPr>
      <w:r>
        <w:t xml:space="preserve">Analysis of Saint Petersburg Tourism Board data (2020-2023) correlating salon visits with seasonal tourist influx</w:t>
      </w:r>
    </w:p>
    <w:p>
      <w:pPr>
        <w:pStyle w:val="FirstParagraph"/>
      </w:pPr>
      <w:r>
        <w:t xml:space="preserve">The research prioritizes the hairdresser’s perspective as central to understanding the city's aesthetic ecosystem, moving beyond client-centric studies.</w:t>
      </w:r>
    </w:p>
    <w:bookmarkEnd w:id="23"/>
    <w:bookmarkStart w:id="27" w:name="X32098ded621ed912815eba8e4f9a27be4da0cb8"/>
    <w:p>
      <w:pPr>
        <w:pStyle w:val="Heading2"/>
      </w:pPr>
      <w:r>
        <w:t xml:space="preserve">Key Findings: Saint Petersburg's Hairdressing Imperative</w:t>
      </w:r>
    </w:p>
    <w:p>
      <w:pPr>
        <w:pStyle w:val="FirstParagraph"/>
      </w:pPr>
      <w:r>
        <w:t xml:space="preserve">The findings reveal three critical dimensions of the hairdresser’s role in Russia's Saint Petersburg:</w:t>
      </w:r>
    </w:p>
    <w:bookmarkStart w:id="24" w:name="cultural-preservation-innovation"/>
    <w:p>
      <w:pPr>
        <w:pStyle w:val="Heading3"/>
      </w:pPr>
      <w:r>
        <w:t xml:space="preserve">1. Cultural Preservation &amp; Innovation</w:t>
      </w:r>
    </w:p>
    <w:p>
      <w:pPr>
        <w:pStyle w:val="FirstParagraph"/>
      </w:pPr>
      <w:r>
        <w:t xml:space="preserve">Hairdressers actively reinterpret Petrograd-era aesthetics – such as the subtle elegance of 19th-century court styles – into modern cuts and color palettes. One stylist in the historic Kazan Cathedral district noted, "We don't just cut hair; we restore cultural narratives through texture and form." This practice makes Saint Petersburg’s hairdressers custodians of visual heritage within Russia's urban landscape.</w:t>
      </w:r>
    </w:p>
    <w:bookmarkEnd w:id="24"/>
    <w:bookmarkStart w:id="25" w:name="economic-engine-for-tourism"/>
    <w:p>
      <w:pPr>
        <w:pStyle w:val="Heading3"/>
      </w:pPr>
      <w:r>
        <w:t xml:space="preserve">2. Economic Engine for Tourism</w:t>
      </w:r>
    </w:p>
    <w:p>
      <w:pPr>
        <w:pStyle w:val="FirstParagraph"/>
      </w:pPr>
      <w:r>
        <w:t xml:space="preserve">The data shows a direct correlation between high-end salon visits and seasonal tourism spikes. During the White Nights festival (June), salon bookings in Saint Petersburg increase by 42% compared to winter months, with tourists specifically seeking "Saint Petersburg signature styles" – often featuring icy blondes or intricate braids inspired by the city’s artistry. This transforms hairdressers into unofficial tourism ambassadors for Russia.</w:t>
      </w:r>
    </w:p>
    <w:bookmarkEnd w:id="25"/>
    <w:bookmarkStart w:id="26" w:name="professional-identity-education"/>
    <w:p>
      <w:pPr>
        <w:pStyle w:val="Heading3"/>
      </w:pPr>
      <w:r>
        <w:t xml:space="preserve">3. Professional Identity &amp; Education</w:t>
      </w:r>
    </w:p>
    <w:p>
      <w:pPr>
        <w:pStyle w:val="FirstParagraph"/>
      </w:pPr>
      <w:r>
        <w:t xml:space="preserve">A significant challenge emerged: 68% of interviewed hairdressers reported inadequate formal training in modern techniques (e.g., sustainable color chemistry, digital client visualization). This gap directly impacts their ability to serve Saint Petersburg’s sophisticated clientele. The dissertation advocates for integrating Russia's national beauty education standards with Saint Petersburg-specific cultural modules – a necessary evolution for the profession within this unique Russian city context.</w:t>
      </w:r>
    </w:p>
    <w:bookmarkEnd w:id="26"/>
    <w:bookmarkEnd w:id="27"/>
    <w:bookmarkStart w:id="28" w:name="X06afbbd28429f089230678da7994a444d5a1eaf"/>
    <w:p>
      <w:pPr>
        <w:pStyle w:val="Heading2"/>
      </w:pPr>
      <w:r>
        <w:t xml:space="preserve">Discussion: Hairdressers as Urban Architects</w:t>
      </w:r>
    </w:p>
    <w:p>
      <w:pPr>
        <w:pStyle w:val="FirstParagraph"/>
      </w:pPr>
      <w:r>
        <w:t xml:space="preserve">The research contends that hairdressers in Saint Petersburg function as subtle urban architects. Their salon locations – often in converted historical buildings along Fontanka Canal or within revitalized 19th-century complexes – contribute to the city's physical and social renaissance. Unlike generic chain salons, these businesses foster community through workshops on traditional Russian hair-ornamentation techniques (e.g., using braids inspired by peasant embroidery). This positions the hairdresser as a unique professional whose work actively shapes Saint Petersburg’s identity as both historically rich and forward-looking – a critical asset for Russia's global image.</w:t>
      </w:r>
    </w:p>
    <w:bookmarkEnd w:id="28"/>
    <w:bookmarkStart w:id="29" w:name="conclusion-the-non-negotiable-profession"/>
    <w:p>
      <w:pPr>
        <w:pStyle w:val="Heading2"/>
      </w:pPr>
      <w:r>
        <w:t xml:space="preserve">Conclusion: The Non-Negotiable Profession</w:t>
      </w:r>
    </w:p>
    <w:p>
      <w:pPr>
        <w:pStyle w:val="FirstParagraph"/>
      </w:pPr>
      <w:r>
        <w:t xml:space="preserve">This dissertational study affirms that in Russia’s Saint Petersburg, the Hairdresser has transcended the role of service provider to become a cornerstone of cultural sustainability and economic vitality. Their ability to weave local heritage with global trends directly influences how Saint Petersburg is perceived internationally – a reputation vital for Russia's soft power agenda. As tourism rebounds post-pandemic and Russian clients increasingly value bespoke experiences, investing in hairdresser education, salon infrastructure, and cultural competency becomes economically imperative. Future research must explore integrating hairdressers into Saint Petersburg’s official cultural planning frameworks. Ultimately, this dissertation argues that recognizing the Hairdresser as a vital professional within Russia's metropolitan ecosystem is not merely about beauty – it is fundamental to preserving and innovating Saint Petersburg’s unique soul for generations to come.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Hairdressers in Saint Petersburg, Russia</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