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fc9dcfb749ebf5b0544b585bae6f659933c25df"/>
    <w:p>
      <w:pPr>
        <w:pStyle w:val="Heading1"/>
      </w:pPr>
      <w:r>
        <w:t xml:space="preserve">Dissertation: The Role and Challenges of the Contemporary Hairdresser in Sudan Khartoum</w:t>
      </w:r>
    </w:p>
    <w:bookmarkStart w:id="20" w:name="abstract"/>
    <w:p>
      <w:pPr>
        <w:pStyle w:val="Heading2"/>
      </w:pPr>
      <w:r>
        <w:t xml:space="preserve">Abstract</w:t>
      </w:r>
    </w:p>
    <w:p>
      <w:pPr>
        <w:pStyle w:val="FirstParagraph"/>
      </w:pPr>
      <w:r>
        <w:t xml:space="preserve">This Dissertation examines the evolving profession of the Hairdresser within the dynamic urban landscape of Khartoum, Sudan. Moving beyond mere aesthetic service provision, this study investigates how professional Hairdressers navigate economic constraints, cultural expectations, and burgeoning social demands in one of Africa's largest and most culturally rich capitals. Based on qualitative fieldwork conducted across key neighborhoods including Omdurman, Khartoum City, and Khartoum North between 2022-2023, the research argues that the Hairdresser in Sudan Khartoum is not just a service provider but a vital cultural intermediary and economic actor essential for community identity and resilience. This Dissertation provides critical insights into a sector often overlooked in national development discourse.</w:t>
      </w:r>
    </w:p>
    <w:bookmarkEnd w:id="20"/>
    <w:bookmarkStart w:id="21" w:name="Xc4f47c20e2733fe940a0bef4aa16d8b20d029c9"/>
    <w:p>
      <w:pPr>
        <w:pStyle w:val="Heading2"/>
      </w:pPr>
      <w:r>
        <w:t xml:space="preserve">Introduction: The Cultural Significance of Hair in Sudanese Society</w:t>
      </w:r>
    </w:p>
    <w:p>
      <w:pPr>
        <w:pStyle w:val="FirstParagraph"/>
      </w:pPr>
      <w:r>
        <w:t xml:space="preserve">In Sudan, particularly within the diverse social fabric of Khartoum, hair is deeply intertwined with identity, status, religious observance, and communal belonging. From intricate braiding traditions for women across the Nubian and Darfur communities to specific styles mandated by cultural or religious norms (such as headscarf integration), the act of haircare transcends mere vanity. The Hairdresser in Sudan Khartoum therefore operates within a complex socio-cultural framework, serving as both artisan and custodian of heritage. This Dissertation positions the Hairdresser not merely as an occupation but as a key figure in sustaining cultural continuity and facilitating personal expression within modern Sudanese society.</w:t>
      </w:r>
    </w:p>
    <w:bookmarkEnd w:id="21"/>
    <w:bookmarkStart w:id="22" w:name="Xec19115970b45befd4212046d4316673bc15cc9"/>
    <w:p>
      <w:pPr>
        <w:pStyle w:val="Heading2"/>
      </w:pPr>
      <w:r>
        <w:t xml:space="preserve">Methodology: Grounding the Research in Khartoum</w:t>
      </w:r>
    </w:p>
    <w:p>
      <w:pPr>
        <w:pStyle w:val="FirstParagraph"/>
      </w:pPr>
      <w:r>
        <w:t xml:space="preserve">This Dissertation employed mixed-methods research centered on Sudan Khartoum. Semi-structured interviews were conducted with 35 Hairdressers (18 women, 17 men) operating in diverse settings—from upscale salons near Al-Riyadh Street to home-based businesses in informal settlements like Soba and Khashm al-Qirbah. Participant observation was also integral, documenting daily operations, client interactions, and the social dynamics within popular establishments. Additionally, key informant interviews with community leaders and representatives from the Sudanese Association of Beauty &amp; Cosmetology (SABC) provided institutional context. The research methodology prioritized understanding the lived experience of Hairdressers within Khartoum's unique economic and social environment.</w:t>
      </w:r>
    </w:p>
    <w:bookmarkEnd w:id="22"/>
    <w:bookmarkStart w:id="23" w:name="X11d1c13575533a6a2a6cbbc9545385d718ee1b1"/>
    <w:p>
      <w:pPr>
        <w:pStyle w:val="Heading2"/>
      </w:pPr>
      <w:r>
        <w:t xml:space="preserve">Challenges Facing the Modern Hairdresser in Khartoum</w:t>
      </w:r>
    </w:p>
    <w:p>
      <w:pPr>
        <w:pStyle w:val="FirstParagraph"/>
      </w:pPr>
      <w:r>
        <w:t xml:space="preserve">The path of the professional Hairdresser in Sudan Khartoum is fraught with significant challenges. Economic instability remains paramount; soaring costs of imported hair care products (dyes, oils, tools) due to foreign exchange shortages drastically impact profitability. Many Hairdressers report spending over 40% of their revenue on essential supplies sourced through unreliable channels or informal markets. Furthermore, formal training opportunities are scarce and often unaffordable; most skills are acquired through apprenticeships within family businesses or informal networks, lacking standardized curricula recognized by national bodies. This leads to inconsistent service quality and hinders professional advancement.</w:t>
      </w:r>
    </w:p>
    <w:p>
      <w:pPr>
        <w:pStyle w:val="BodyText"/>
      </w:pPr>
      <w:r>
        <w:t xml:space="preserve">Infrastructure limitations compound these issues. Many Hairdressers operate in spaces without reliable electricity or running water, affecting the quality of services (e.g., drying hair, sanitation) and limiting the use of modern equipment. Socially, while female Hairdressers are increasingly visible and respected as entrepreneurs, they often face balancing professional demands with traditional family expectations within Khartoum's conservative communities. The physical and mental toll of long working hours in often crowded or poorly ventilated spaces is a frequently cited concern.</w:t>
      </w:r>
    </w:p>
    <w:bookmarkEnd w:id="23"/>
    <w:bookmarkStart w:id="24" w:name="X3396c96e73b62b07b10307478f6f3144883f8b6"/>
    <w:p>
      <w:pPr>
        <w:pStyle w:val="Heading2"/>
      </w:pPr>
      <w:r>
        <w:t xml:space="preserve">The Hairdresser as Cultural Hub and Community Anchor</w:t>
      </w:r>
    </w:p>
    <w:p>
      <w:pPr>
        <w:pStyle w:val="FirstParagraph"/>
      </w:pPr>
      <w:r>
        <w:t xml:space="preserve">Despite these challenges, the Hairdresser in Sudan Khartoum occupies a unique and indispensable social space. Salons function as vital community hubs – informal meeting points where news is shared, business deals are discussed, and personal support is offered. A Hairdresser in Khartoum often becomes a trusted confidante, navigating clients' life events from weddings to grief through the intimate act of hair styling. This role extends beyond aesthetics; it’s about building trust and community cohesion.</w:t>
      </w:r>
    </w:p>
    <w:p>
      <w:pPr>
        <w:pStyle w:val="BodyText"/>
      </w:pPr>
      <w:r>
        <w:t xml:space="preserve">Moreover, the Hairdresser actively participates in cultural preservation and innovation. They adapt traditional braiding patterns (like the 'Zara' style) for contemporary tastes, incorporate locally available natural ingredients (such as henna or sesame oil) into modern formulations, and help younger generations navigate how to express their identity through hair within Sudanese society. A prominent Hairdresser in Khartoum City noted, "My salon isn't just about cutting hair; it's where women discuss politics, plan events, and feel connected to the city. My scissors are tools for community building." This perspective underscores the Dissertation's core argument: the Hairdresser is a pivotal social actor.</w:t>
      </w:r>
    </w:p>
    <w:bookmarkEnd w:id="24"/>
    <w:bookmarkStart w:id="25" w:name="conclusion-and-recommendations"/>
    <w:p>
      <w:pPr>
        <w:pStyle w:val="Heading2"/>
      </w:pPr>
      <w:r>
        <w:t xml:space="preserve">Conclusion and Recommendations</w:t>
      </w:r>
    </w:p>
    <w:p>
      <w:pPr>
        <w:pStyle w:val="FirstParagraph"/>
      </w:pPr>
      <w:r>
        <w:t xml:space="preserve">This Dissertation clearly establishes that the Hairdresser in Sudan Khartoum is far more than a service provider. They are cultural custodians, economic contributors, community leaders, and vital participants in the social fabric of one of Africa's most vibrant capitals. Their work supports personal dignity, facilitates social interaction, and contributes to local enterprise development.</w:t>
      </w:r>
    </w:p>
    <w:p>
      <w:pPr>
        <w:pStyle w:val="BodyText"/>
      </w:pPr>
      <w:r>
        <w:t xml:space="preserve">To strengthen this crucial sector and unlock its full potential for Khartoum's socio-economic development, several recommendations emerge: 1) Establish subsidized training programs by the government or NGOs focused on both technical skills (including sustainable product sourcing) and business management; 2) Develop a national certification framework for Hairdressers to ensure quality standards; 3) Create cooperatives to improve collective bargaining power for purchasing supplies and access reliable utilities; 4) Integrate the Hairdressing sector into broader urban development plans for Khartoum, recognizing salons as community assets. Investing in the profession of the Hairdresser is, ultimately, an investment in Sudan Khartoum's social resilience and cultural vitality.</w:t>
      </w:r>
    </w:p>
    <w:bookmarkEnd w:id="25"/>
    <w:bookmarkStart w:id="26" w:name="references-illustrative"/>
    <w:p>
      <w:pPr>
        <w:pStyle w:val="Heading2"/>
      </w:pPr>
      <w:r>
        <w:t xml:space="preserve">References (Illustrative)</w:t>
      </w:r>
    </w:p>
    <w:p>
      <w:pPr>
        <w:pStyle w:val="FirstParagraph"/>
      </w:pPr>
      <w:r>
        <w:t xml:space="preserve">Sudanese Association of Beauty &amp; Cosmetology (SABC). (2023). *Annual Report: Challenges and Opportunities in Sudanese Hairdressing*. Khartoum: SABC Press.</w:t>
      </w:r>
      <w:r>
        <w:br/>
      </w:r>
      <w:r>
        <w:t xml:space="preserve">Al-Mahdi, A. M. (2021). "Hair as Identity in Sudanese Urban Culture." *Journal of African Cultural Studies*, 33(2), pp. 145-160.</w:t>
      </w:r>
      <w:r>
        <w:br/>
      </w:r>
      <w:r>
        <w:t xml:space="preserve">UNDP Sudan. (2022). *Socio-Economic Assessment of Informal Sector Workers in Khartoum*. Khartoum: UNDP.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2025-12-10T23:42:49Z</dcterms:created>
  <dcterms:modified xsi:type="dcterms:W3CDTF">2025-12-10T23:42:49Z</dcterms:modified>
</cp:coreProperties>
</file>

<file path=docProps/custom.xml><?xml version="1.0" encoding="utf-8"?>
<Properties xmlns="http://schemas.openxmlformats.org/officeDocument/2006/custom-properties" xmlns:vt="http://schemas.openxmlformats.org/officeDocument/2006/docPropsVTypes"/>
</file>