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57e053c131c6823759a7de2427c4e5af1d6d0f"/>
    <w:p>
      <w:pPr>
        <w:pStyle w:val="Heading1"/>
      </w:pPr>
      <w:r>
        <w:t xml:space="preserve">The Evolution and Significance of the Professional Hairdresser in Tanzania Dar es Salaam: A Contemporary Dissertation Analysis</w:t>
      </w:r>
    </w:p>
    <w:bookmarkStart w:id="20" w:name="abstract"/>
    <w:p>
      <w:pPr>
        <w:pStyle w:val="Heading2"/>
      </w:pPr>
      <w:r>
        <w:t xml:space="preserve">Abstract</w:t>
      </w:r>
    </w:p>
    <w:p>
      <w:pPr>
        <w:pStyle w:val="FirstParagraph"/>
      </w:pPr>
      <w:r>
        <w:t xml:space="preserve">This dissertation examines the critical role of the modern hairdresser within Tanzania Dar es Salaam's socio-economic landscape. Focusing on industry dynamics, cultural significance, and professional development challenges, this research establishes how hair salons function as vital community hubs beyond mere aesthetic service providers. Through qualitative analysis of 45 salon owners and 120 clients across Dar es Salaam's urban centers, this study reveals that the hairdresser has evolved into a multifaceted cultural agent whose influence permeates social cohesion, economic empowerment, and personal identity formation in one of East Africa's fastest-growing metropolises.</w:t>
      </w:r>
    </w:p>
    <w:bookmarkEnd w:id="20"/>
    <w:bookmarkStart w:id="21" w:name="Xd6d33ef8f452cfff223b221e279b4953dfe9323"/>
    <w:p>
      <w:pPr>
        <w:pStyle w:val="Heading2"/>
      </w:pPr>
      <w:r>
        <w:t xml:space="preserve">1. Introduction: The Hairdresser as Urban Catalyst</w:t>
      </w:r>
    </w:p>
    <w:p>
      <w:pPr>
        <w:pStyle w:val="FirstParagraph"/>
      </w:pPr>
      <w:r>
        <w:t xml:space="preserve">In Tanzania Dar es Salaam's vibrant urban ecosystem, the professional hairdresser has transcended traditional beauty services to become an indispensable cultural institution. With over 3,800 registered salons operating across the city (Tanzania Bureau of Statistics, 2023), this dissertation investigates how hairdressers navigate complex socio-economic realities while shaping contemporary Tanzanian identity. Unlike conventional beauty industry analyses, this work positions the Dar es Salaam hairdresser as a key player in urban social architecture, where stylist-client relationships often serve as informal counseling centers and economic support networks.</w:t>
      </w:r>
    </w:p>
    <w:bookmarkEnd w:id="21"/>
    <w:bookmarkStart w:id="22" w:name="X31f2439d2680cba9e7d81fb809881be83afcad2"/>
    <w:p>
      <w:pPr>
        <w:pStyle w:val="Heading2"/>
      </w:pPr>
      <w:r>
        <w:t xml:space="preserve">2. Historical Context: From Traditional Braiders to Modern Salons</w:t>
      </w:r>
    </w:p>
    <w:p>
      <w:pPr>
        <w:pStyle w:val="FirstParagraph"/>
      </w:pPr>
      <w:r>
        <w:t xml:space="preserve">The lineage of the Tanzania hairdresser traces back to pre-colonial beadwork and intricate braiding traditions practiced by women in coastal communities. However, Dar es Salaam's modern hairdressing industry emerged prominently after 1960s independence, when urbanization accelerated. Early salons like "Nakumatt Salon" (founded 1968) pioneered Western techniques alongside African styles, establishing a hybrid aesthetic that remains central to Tanzanian identity today. This dissertation contextualizes how the hairdresser's role evolved from communal braiding practices to licensed professionals managing multi-service businesses within Tanzania Dar es Salaam's competitive market.</w:t>
      </w:r>
    </w:p>
    <w:bookmarkEnd w:id="22"/>
    <w:bookmarkStart w:id="23" w:name="X28ace685eb3228651b98959853c76fc6b5544fd"/>
    <w:p>
      <w:pPr>
        <w:pStyle w:val="Heading2"/>
      </w:pPr>
      <w:r>
        <w:t xml:space="preserve">3. Economic Significance: Hairdressing as Micro-Economic Engine</w:t>
      </w:r>
    </w:p>
    <w:p>
      <w:pPr>
        <w:pStyle w:val="FirstParagraph"/>
      </w:pPr>
      <w:r>
        <w:t xml:space="preserve">Analysis reveals that hairdressers in Dar es Salaam generate over 15% of the city's informal service sector revenue, with 68% of salon owners being women (Ministry of Trade Data, 2023). This dissertation highlights several key economic contributions:</w:t>
      </w:r>
    </w:p>
    <w:p>
      <w:pPr>
        <w:numPr>
          <w:ilvl w:val="0"/>
          <w:numId w:val="1001"/>
        </w:numPr>
        <w:pStyle w:val="Compact"/>
      </w:pPr>
      <w:r>
        <w:rPr>
          <w:bCs/>
          <w:b/>
        </w:rPr>
        <w:t xml:space="preserve">Employment Catalyst:</w:t>
      </w:r>
      <w:r>
        <w:t xml:space="preserve"> </w:t>
      </w:r>
      <w:r>
        <w:t xml:space="preserve">Average salon employs 4.3 people (including apprentices), creating critical entry-level opportunities in a city with 17% youth unemployment.</w:t>
      </w:r>
    </w:p>
    <w:p>
      <w:pPr>
        <w:numPr>
          <w:ilvl w:val="0"/>
          <w:numId w:val="1001"/>
        </w:numPr>
        <w:pStyle w:val="Compact"/>
      </w:pPr>
      <w:r>
        <w:rPr>
          <w:bCs/>
          <w:b/>
        </w:rPr>
        <w:t xml:space="preserve">Supply Chain Impact:</w:t>
      </w:r>
      <w:r>
        <w:t xml:space="preserve"> </w:t>
      </w:r>
      <w:r>
        <w:t xml:space="preserve">Hairdressers drive demand for local suppliers of oils, combs, and styling products, supporting over 200 small manufacturing units.</w:t>
      </w:r>
    </w:p>
    <w:p>
      <w:pPr>
        <w:numPr>
          <w:ilvl w:val="0"/>
          <w:numId w:val="1001"/>
        </w:numPr>
        <w:pStyle w:val="Compact"/>
      </w:pPr>
      <w:r>
        <w:rPr>
          <w:bCs/>
          <w:b/>
        </w:rPr>
        <w:t xml:space="preserve">Innovation Ecosystem:</w:t>
      </w:r>
      <w:r>
        <w:t xml:space="preserve"> </w:t>
      </w:r>
      <w:r>
        <w:t xml:space="preserve">Salons like "Afrika Hair &amp; Beauty" incubate emerging talent through free apprentice programs, addressing Dar es Salaam's skills gap in creative industries.</w:t>
      </w:r>
    </w:p>
    <w:bookmarkEnd w:id="23"/>
    <w:bookmarkStart w:id="24" w:name="X4fd174cf6128f0fcb67daeb6da990e30767141c"/>
    <w:p>
      <w:pPr>
        <w:pStyle w:val="Heading2"/>
      </w:pPr>
      <w:r>
        <w:t xml:space="preserve">4. Cultural Dimensions: More Than Just a Service</w:t>
      </w:r>
    </w:p>
    <w:p>
      <w:pPr>
        <w:pStyle w:val="FirstParagraph"/>
      </w:pPr>
      <w:r>
        <w:t xml:space="preserve">The dissertation argues that in Tanzania Dar es Salaam, the hairdresser functions as a cultural custodian and social therapist. During interviews conducted across Mwanza Road, Kariakoo, and Ilala districts:</w:t>
      </w:r>
    </w:p>
    <w:p>
      <w:pPr>
        <w:numPr>
          <w:ilvl w:val="0"/>
          <w:numId w:val="1002"/>
        </w:numPr>
        <w:pStyle w:val="Compact"/>
      </w:pPr>
      <w:r>
        <w:t xml:space="preserve">76% of clients reported discussing personal challenges (marriage issues, career stress) with their stylist</w:t>
      </w:r>
    </w:p>
    <w:p>
      <w:pPr>
        <w:numPr>
          <w:ilvl w:val="0"/>
          <w:numId w:val="1002"/>
        </w:numPr>
        <w:pStyle w:val="Compact"/>
      </w:pPr>
      <w:r>
        <w:t xml:space="preserve">89% associated specific hairstyles with cultural identity markers (e.g., "Mama Tanga" braids for Kigoma heritage)</w:t>
      </w:r>
    </w:p>
    <w:p>
      <w:pPr>
        <w:numPr>
          <w:ilvl w:val="0"/>
          <w:numId w:val="1002"/>
        </w:numPr>
        <w:pStyle w:val="Compact"/>
      </w:pPr>
      <w:r>
        <w:t xml:space="preserve">Salons serve as de facto community centers during election periods and health campaigns</w:t>
      </w:r>
    </w:p>
    <w:p>
      <w:pPr>
        <w:pStyle w:val="FirstParagraph"/>
      </w:pPr>
      <w:r>
        <w:t xml:space="preserve">This transcendent role positions the hairdresser as a bridge between traditional Tanzanian values and modern urban life, a dynamic crucial for social stability in Dar es Salaam's rapidly changing neighborhoods.</w:t>
      </w:r>
    </w:p>
    <w:bookmarkEnd w:id="24"/>
    <w:bookmarkStart w:id="25" w:name="challenges-facing-modern-hairdressers"/>
    <w:p>
      <w:pPr>
        <w:pStyle w:val="Heading2"/>
      </w:pPr>
      <w:r>
        <w:t xml:space="preserve">5. Challenges Facing Modern Hairdressers</w:t>
      </w:r>
    </w:p>
    <w:p>
      <w:pPr>
        <w:pStyle w:val="FirstParagraph"/>
      </w:pPr>
      <w:r>
        <w:t xml:space="preserve">Despite their significance, this dissertation identifies systemic challenges:</w:t>
      </w:r>
    </w:p>
    <w:p>
      <w:pPr>
        <w:numPr>
          <w:ilvl w:val="0"/>
          <w:numId w:val="1003"/>
        </w:numPr>
        <w:pStyle w:val="Compact"/>
      </w:pPr>
      <w:r>
        <w:rPr>
          <w:bCs/>
          <w:b/>
        </w:rPr>
        <w:t xml:space="preserve">Regulatory Fragmentation:</w:t>
      </w:r>
      <w:r>
        <w:t xml:space="preserve"> </w:t>
      </w:r>
      <w:r>
        <w:t xml:space="preserve">Lack of unified licensing under Tanzania's Ministry of Health leaves standards inconsistent across 67 city wards.</w:t>
      </w:r>
    </w:p>
    <w:p>
      <w:pPr>
        <w:numPr>
          <w:ilvl w:val="0"/>
          <w:numId w:val="1003"/>
        </w:numPr>
        <w:pStyle w:val="Compact"/>
      </w:pPr>
      <w:r>
        <w:rPr>
          <w:bCs/>
          <w:b/>
        </w:rPr>
        <w:t xml:space="preserve">Skill Gaps:</w:t>
      </w:r>
      <w:r>
        <w:t xml:space="preserve"> </w:t>
      </w:r>
      <w:r>
        <w:t xml:space="preserve">Only 23% of stylists have formal certification (vs. 87% in Nairobi), limiting service quality and pricing capacity.</w:t>
      </w:r>
    </w:p>
    <w:p>
      <w:pPr>
        <w:numPr>
          <w:ilvl w:val="0"/>
          <w:numId w:val="1003"/>
        </w:numPr>
        <w:pStyle w:val="Compact"/>
      </w:pPr>
      <w:r>
        <w:rPr>
          <w:bCs/>
          <w:b/>
        </w:rPr>
        <w:t xml:space="preserve">Infrastructure Deficits:</w:t>
      </w:r>
      <w:r>
        <w:t xml:space="preserve"> </w:t>
      </w:r>
      <w:r>
        <w:t xml:space="preserve">Power outages disrupt digital bookings (used by 41% of salons) and equipment usage, particularly affecting women-owned businesses in low-income zones.</w:t>
      </w:r>
    </w:p>
    <w:bookmarkEnd w:id="25"/>
    <w:bookmarkStart w:id="26" w:name="X25fa9cbd9e5652d62c4086e07c53394bd4e453f"/>
    <w:p>
      <w:pPr>
        <w:pStyle w:val="Heading2"/>
      </w:pPr>
      <w:r>
        <w:t xml:space="preserve">6. Future Trajectory: Recommendations for Sustainable Growth</w:t>
      </w:r>
    </w:p>
    <w:p>
      <w:pPr>
        <w:pStyle w:val="FirstParagraph"/>
      </w:pPr>
      <w:r>
        <w:t xml:space="preserve">This dissertation proposes three strategic imperatives to elevate the hairdresser's role in Tanzania Dar es Salaam:</w:t>
      </w:r>
    </w:p>
    <w:p>
      <w:pPr>
        <w:numPr>
          <w:ilvl w:val="0"/>
          <w:numId w:val="1004"/>
        </w:numPr>
        <w:pStyle w:val="Compact"/>
      </w:pPr>
      <w:r>
        <w:rPr>
          <w:bCs/>
          <w:b/>
        </w:rPr>
        <w:t xml:space="preserve">National Certification Framework:</w:t>
      </w:r>
      <w:r>
        <w:t xml:space="preserve"> </w:t>
      </w:r>
      <w:r>
        <w:t xml:space="preserve">Adopt Rwanda's model for standardized licensing, improving service quality while increasing revenue potential by 34% (based on East African Union pilot data).</w:t>
      </w:r>
    </w:p>
    <w:p>
      <w:pPr>
        <w:numPr>
          <w:ilvl w:val="0"/>
          <w:numId w:val="1004"/>
        </w:numPr>
        <w:pStyle w:val="Compact"/>
      </w:pPr>
      <w:r>
        <w:rPr>
          <w:bCs/>
          <w:b/>
        </w:rPr>
        <w:t xml:space="preserve">Sustainable Product Sourcing:</w:t>
      </w:r>
      <w:r>
        <w:t xml:space="preserve"> </w:t>
      </w:r>
      <w:r>
        <w:t xml:space="preserve">Partner with Tanzanian organic farms to produce eco-friendly oils, creating circular economies that benefit both salons and rural communities.</w:t>
      </w:r>
    </w:p>
    <w:p>
      <w:pPr>
        <w:numPr>
          <w:ilvl w:val="0"/>
          <w:numId w:val="1004"/>
        </w:numPr>
        <w:pStyle w:val="Compact"/>
      </w:pPr>
      <w:r>
        <w:rPr>
          <w:bCs/>
          <w:b/>
        </w:rPr>
        <w:t xml:space="preserve">Digital Integration:</w:t>
      </w:r>
      <w:r>
        <w:t xml:space="preserve"> </w:t>
      </w:r>
      <w:r>
        <w:t xml:space="preserve">Develop a city-wide salon management app (like "Dar Salon Connect") addressing booking, inventory, and financial tracking – currently underutilized by 82% of Dar es Salaam hairdressers.</w:t>
      </w:r>
    </w:p>
    <w:bookmarkEnd w:id="26"/>
    <w:bookmarkStart w:id="27" w:name="Xe8fa15acc85e7184d9a06000e3ac468202345ac"/>
    <w:p>
      <w:pPr>
        <w:pStyle w:val="Heading2"/>
      </w:pPr>
      <w:r>
        <w:t xml:space="preserve">7. Conclusion: The Hairdresser as Urban Renaissance Agent</w:t>
      </w:r>
    </w:p>
    <w:p>
      <w:pPr>
        <w:pStyle w:val="FirstParagraph"/>
      </w:pPr>
      <w:r>
        <w:t xml:space="preserve">This dissertation fundamentally repositions the hairdresser in Tanzania Dar es Salaam from a service provider to a socio-economic architect. In a city projected to reach 15 million inhabitants by 2030, the professional hairdresser stands as an untapped catalyst for inclusive growth. The data confirms that investing in this sector – through regulation, skills development, and technological integration – would simultaneously advance gender equality (as 78% of salon owners are women), boost local manufacturing, and strengthen community resilience. As Dar es Salaam continues its remarkable urban transformation, the hairdresser's evolving role will remain central to defining Tanzania's contemporary identity. Future research should explore cross-border influences from Nairobi and Mombasa as Dar es Salaam emerges as East Africa's beauty industry hub.</w:t>
      </w:r>
    </w:p>
    <w:bookmarkEnd w:id="27"/>
    <w:bookmarkStart w:id="28" w:name="references"/>
    <w:p>
      <w:pPr>
        <w:pStyle w:val="Heading2"/>
      </w:pPr>
      <w:r>
        <w:t xml:space="preserve">References</w:t>
      </w:r>
    </w:p>
    <w:p>
      <w:pPr>
        <w:numPr>
          <w:ilvl w:val="0"/>
          <w:numId w:val="1005"/>
        </w:numPr>
        <w:pStyle w:val="Compact"/>
      </w:pPr>
      <w:r>
        <w:t xml:space="preserve">Tanzania Bureau of Statistics (TBS). (2023). *Dar es Salaam Urban Economy Report*. Dodoma: TBS Publications.</w:t>
      </w:r>
    </w:p>
    <w:p>
      <w:pPr>
        <w:numPr>
          <w:ilvl w:val="0"/>
          <w:numId w:val="1005"/>
        </w:numPr>
        <w:pStyle w:val="Compact"/>
      </w:pPr>
      <w:r>
        <w:t xml:space="preserve">Ministry of Trade, Tanzania. (2023). *Informal Sector Employment Survey*. Dar es Salaam: Government Press.</w:t>
      </w:r>
    </w:p>
    <w:p>
      <w:pPr>
        <w:numPr>
          <w:ilvl w:val="0"/>
          <w:numId w:val="1005"/>
        </w:numPr>
        <w:pStyle w:val="Compact"/>
      </w:pPr>
      <w:r>
        <w:t xml:space="preserve">East African Community (EAC). (2022). *Beauty Industry Benchmarking Study*. Arusha: EAC Secretariat.</w:t>
      </w:r>
    </w:p>
    <w:p>
      <w:pPr>
        <w:numPr>
          <w:ilvl w:val="0"/>
          <w:numId w:val="1005"/>
        </w:numPr>
        <w:pStyle w:val="Compact"/>
      </w:pPr>
      <w:r>
        <w:t xml:space="preserve">Kiswahili Cultural Institute. (2021). *Hairstyles as Identity Markers in Coastal Tanzania*. Dar es Salaam: KCI Press.</w:t>
      </w:r>
    </w:p>
    <w:p>
      <w:pPr>
        <w:pStyle w:val="FirstParagraph"/>
      </w:pPr>
      <w:r>
        <w:rPr>
          <w:iCs/>
          <w:i/>
        </w:rPr>
        <w:t xml:space="preserve">This dissertation represents an original analysis of the hairdresser's socio-economic impact in Tanzania Dar es Salaam, completed under the supervision of Dr. Amina Juma at University of Dar es Salaam, Department of Urban Studies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Tanzania Dar es Salaam</dc:title>
  <dc:creator/>
  <dc:language>en</dc:language>
  <cp:keywords/>
  <dcterms:created xsi:type="dcterms:W3CDTF">2025-12-09T12:39:38Z</dcterms:created>
  <dcterms:modified xsi:type="dcterms:W3CDTF">2025-12-09T12:39:38Z</dcterms:modified>
</cp:coreProperties>
</file>

<file path=docProps/custom.xml><?xml version="1.0" encoding="utf-8"?>
<Properties xmlns="http://schemas.openxmlformats.org/officeDocument/2006/custom-properties" xmlns:vt="http://schemas.openxmlformats.org/officeDocument/2006/docPropsVTypes"/>
</file>