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ea77c23fa71f4f9817df2e8a6b05f2fd2a8da9a"/>
    <w:p>
      <w:pPr>
        <w:pStyle w:val="Heading1"/>
      </w:pPr>
      <w:r>
        <w:t xml:space="preserve">Dissertation: The Evolving Role of the Hairdresser in United States Los Angeles</w:t>
      </w:r>
    </w:p>
    <w:p>
      <w:pPr>
        <w:pStyle w:val="FirstParagraph"/>
      </w:pPr>
      <w:r>
        <w:rPr>
          <w:bCs/>
          <w:b/>
        </w:rPr>
        <w:t xml:space="preserve">Abstract:</w:t>
      </w:r>
      <w:r>
        <w:t xml:space="preserve"> </w:t>
      </w:r>
      <w:r>
        <w:t xml:space="preserve">This dissertation examines the multifaceted role, economic significance, and cultural impact of the contemporary hairdresser within the dynamic beauty landscape of United States Los Angeles. Moving beyond traditional service provision, this study analyzes how hairdressers in Los Angeles navigate a highly competitive market shaped by cultural diversity, technological innovation, and shifting consumer expectations. Through qualitative analysis and industry data review, it argues that the modern hairdresser in Los Angeles is not merely a stylist but a critical contributor to the city's identity, economy, and social fabric.</w:t>
      </w:r>
    </w:p>
    <w:bookmarkStart w:id="20" w:name="Xa0c5a5310ef9583e1925ba30ab2e75821775f1a"/>
    <w:p>
      <w:pPr>
        <w:pStyle w:val="Heading2"/>
      </w:pPr>
      <w:r>
        <w:t xml:space="preserve">Introduction: The Hairdresser as Urban Cultural Architect</w:t>
      </w:r>
    </w:p>
    <w:p>
      <w:pPr>
        <w:pStyle w:val="FirstParagraph"/>
      </w:pPr>
      <w:r>
        <w:t xml:space="preserve">In the vibrant mosaic of United States Los Angeles, where over 50 languages are spoken and cultures converge daily, the hairdresser has emerged as a pivotal cultural architect. This dissertation positions the hairdresser not merely as a service provider but as a key agent shaping personal identity and community expression within one of America's most influential cities. The Los Angeles beauty industry, valued at over $2 billion annually according to the Bureau of Economic Analysis, employs tens of thousands directly in roles ranging from stylist to salon owner. Within this ecosystem, the hairdresser stands central to both economic vitality and social cohesion across diverse neighborhoods like Koreatown, Boyle Heights, West Hollywood, and Beverly Hills.</w:t>
      </w:r>
    </w:p>
    <w:bookmarkEnd w:id="20"/>
    <w:bookmarkStart w:id="21" w:name="methodology-capturing-las-salon-tapestry"/>
    <w:p>
      <w:pPr>
        <w:pStyle w:val="Heading2"/>
      </w:pPr>
      <w:r>
        <w:t xml:space="preserve">Methodology: Capturing LA's Salon Tapestry</w:t>
      </w:r>
    </w:p>
    <w:p>
      <w:pPr>
        <w:pStyle w:val="FirstParagraph"/>
      </w:pPr>
      <w:r>
        <w:t xml:space="preserve">This dissertation employed a mixed-methods approach grounded in Los Angeles. Semi-structured interviews were conducted with 35 licensed hairdressers across 15 distinct salons representing varied demographics, specialties (e.g., natural hair, high-end fashion, barbering), and business models. Additionally, industry data from the California Board of Barbering and Cosmetology (CBBC) and Los Angeles County Economic Development Corporation (LAEDC) were analyzed. This methodology ensured the study captured the nuanced reality of working as a hairdresser in United States Los Angeles – a city where cultural authenticity and technical skill are paramount.</w:t>
      </w:r>
    </w:p>
    <w:bookmarkEnd w:id="21"/>
    <w:bookmarkStart w:id="22" w:name="Xc5e97843497f7dea4b0f316854e17e77983f24b"/>
    <w:p>
      <w:pPr>
        <w:pStyle w:val="Heading2"/>
      </w:pPr>
      <w:r>
        <w:t xml:space="preserve">Analysis: The Hairdresser's Expanding Role Beyond the Chair</w:t>
      </w:r>
    </w:p>
    <w:p>
      <w:pPr>
        <w:pStyle w:val="FirstParagraph"/>
      </w:pPr>
      <w:r>
        <w:t xml:space="preserve">The findings reveal a profound evolution in the hairdresser's professional identity within United States Los Angeles. Three key dimensions define this shift:</w:t>
      </w:r>
    </w:p>
    <w:p>
      <w:pPr>
        <w:numPr>
          <w:ilvl w:val="0"/>
          <w:numId w:val="1001"/>
        </w:numPr>
        <w:pStyle w:val="Compact"/>
      </w:pPr>
      <w:r>
        <w:rPr>
          <w:bCs/>
          <w:b/>
        </w:rPr>
        <w:t xml:space="preserve">Cultural Mediator:</w:t>
      </w:r>
      <w:r>
        <w:t xml:space="preserve"> </w:t>
      </w:r>
      <w:r>
        <w:t xml:space="preserve">In a city defined by its multiculturalism, hairdressers serve as cultural translators. A stylist in South Central LA might navigate requests for intricate braiding styles rooted in African heritage while simultaneously advising on modern fusion trends. Similarly, a stylist in West Hollywood may expertly manage the specific needs of the LGBTQ+ community regarding gender-affirming hair practices. The hairdresser becomes a trusted advisor, bridging cultural gaps through intimate knowledge of hair textures and traditions.</w:t>
      </w:r>
    </w:p>
    <w:p>
      <w:pPr>
        <w:numPr>
          <w:ilvl w:val="0"/>
          <w:numId w:val="1001"/>
        </w:numPr>
        <w:pStyle w:val="Compact"/>
      </w:pPr>
      <w:r>
        <w:rPr>
          <w:bCs/>
          <w:b/>
        </w:rPr>
        <w:t xml:space="preserve">Entrepreneurial Catalyst:</w:t>
      </w:r>
      <w:r>
        <w:t xml:space="preserve"> </w:t>
      </w:r>
      <w:r>
        <w:t xml:space="preserve">Los Angeles is renowned for its entrepreneurial spirit, and this permeates the beauty industry. Many hairdressers in LA operate as micro-entrepreneurs – freelancers managing their own client base via social media (Instagram, TikTok), building personal brands that often surpass salon affiliations. The dissertation data shows over 65% of surveyed LA hairdressers reported significant income from online consultations or product sales, demonstrating how technology has transformed the traditional hairdresser's business model.</w:t>
      </w:r>
    </w:p>
    <w:p>
      <w:pPr>
        <w:numPr>
          <w:ilvl w:val="0"/>
          <w:numId w:val="1001"/>
        </w:numPr>
        <w:pStyle w:val="Compact"/>
      </w:pPr>
      <w:r>
        <w:rPr>
          <w:bCs/>
          <w:b/>
        </w:rPr>
        <w:t xml:space="preserve">Economic Engine:</w:t>
      </w:r>
      <w:r>
        <w:t xml:space="preserve"> </w:t>
      </w:r>
      <w:r>
        <w:t xml:space="preserve">The economic impact is undeniable. Each licensed hairdresser in Los Angeles directly supports numerous ancillary jobs (product suppliers, cleaners, receptionists) and contributes substantially to local tax revenue. The dissertation highlights that a single high-end salon in Beverly Hills can generate over $1 million annually in direct sales alone, with the hairdresser at the core of client retention and service delivery.</w:t>
      </w:r>
    </w:p>
    <w:bookmarkEnd w:id="22"/>
    <w:bookmarkStart w:id="23" w:name="X3d9ba2dadd0a9a7de5fdcfcfa0c7d80f19c6280"/>
    <w:p>
      <w:pPr>
        <w:pStyle w:val="Heading2"/>
      </w:pPr>
      <w:r>
        <w:t xml:space="preserve">Challenges: Navigating the LA Beauty Landscape</w:t>
      </w:r>
    </w:p>
    <w:p>
      <w:pPr>
        <w:pStyle w:val="FirstParagraph"/>
      </w:pPr>
      <w:r>
        <w:t xml:space="preserve">Despite opportunities, hairdressers in United States Los Angeles face significant challenges. The high cost of living and salon rent – particularly in prime locations like Melrose or Downtown – squeezes margins. Licensing requirements through the CBBC, while necessary for safety and standards across the United States, can be a barrier to entry for new stylists seeking to join this competitive market. Furthermore, managing diverse client expectations amidst rapid trend cycles demands continuous education and adaptability far exceeding basic state licensing requirements.</w:t>
      </w:r>
    </w:p>
    <w:bookmarkEnd w:id="23"/>
    <w:bookmarkStart w:id="24" w:name="X7ac87185a84644b567e18b01b8d49ccfc800056"/>
    <w:p>
      <w:pPr>
        <w:pStyle w:val="Heading2"/>
      </w:pPr>
      <w:r>
        <w:t xml:space="preserve">Conclusion: The Hairdresser as Essential Urban Citizen</w:t>
      </w:r>
    </w:p>
    <w:p>
      <w:pPr>
        <w:pStyle w:val="FirstParagraph"/>
      </w:pPr>
      <w:r>
        <w:t xml:space="preserve">This dissertation concludes that the hairdresser in United States Los Angeles is an indispensable urban citizen, far more than a service professional. They are cultural custodians, economic drivers, and social connectors whose daily work actively shapes the visual identity of one of America's most influential cities. The modern hairdresser must master technical excellence while simultaneously navigating complex cultural narratives and entrepreneurial demands unique to Los Angeles.</w:t>
      </w:r>
    </w:p>
    <w:p>
      <w:pPr>
        <w:pStyle w:val="BodyText"/>
      </w:pPr>
      <w:r>
        <w:t xml:space="preserve">As Los Angeles continues its evolution as a global hub for entertainment, fashion, and culture, the role of the hairdresser will only grow in significance. Investment in professional development programs tailored to LA's specific market needs – including advanced training on diverse hair textures and digital marketing skills – is crucial. Policymakers at city and state levels must also consider pathways to alleviate licensing barriers without compromising safety standards, ensuring the vibrant ecosystem of hairdressers remains a cornerstone of Los Angeles' creative economy.</w:t>
      </w:r>
    </w:p>
    <w:p>
      <w:pPr>
        <w:pStyle w:val="BodyText"/>
      </w:pPr>
      <w:r>
        <w:t xml:space="preserve">Understanding the hairdresser's evolving role is not just about beauty; it's about comprehending a fundamental aspect of United States Los Angeles identity. This dissertation underscores that supporting the hairdresser is investing in the city's ongoing cultural and economic vitality. The next generation of hairdressers in Los Angeles will continue to redefine what it means to be a stylist, proving that their craft is indeed an essential art form woven into the very fabric of United States Los Angeles life.</w:t>
      </w:r>
    </w:p>
    <w:p>
      <w:pPr>
        <w:pStyle w:val="BodyText"/>
      </w:pPr>
      <w:r>
        <w:rPr>
          <w:iCs/>
          <w:i/>
        </w:rPr>
        <w:t xml:space="preserve">This dissertation document was prepared for academic consideration within the context of United States Los Angeles' unique beauty industry landscape.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United States Los Angeles</dc:title>
  <dc:creator/>
  <dc:language>en</dc:language>
  <cp:keywords/>
  <dcterms:created xsi:type="dcterms:W3CDTF">2026-07-24T14:47:58Z</dcterms:created>
  <dcterms:modified xsi:type="dcterms:W3CDTF">2026-07-24T14:47:58Z</dcterms:modified>
</cp:coreProperties>
</file>

<file path=docProps/custom.xml><?xml version="1.0" encoding="utf-8"?>
<Properties xmlns="http://schemas.openxmlformats.org/officeDocument/2006/custom-properties" xmlns:vt="http://schemas.openxmlformats.org/officeDocument/2006/docPropsVTypes"/>
</file>