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Hairdresser</w:t>
      </w:r>
      <w:r>
        <w:t xml:space="preserve"> </w:t>
      </w:r>
      <w:r>
        <w:t xml:space="preserve">Professionalism</w:t>
      </w:r>
      <w:r>
        <w:t xml:space="preserve"> </w:t>
      </w:r>
      <w:r>
        <w:t xml:space="preserve">in</w:t>
      </w:r>
      <w:r>
        <w:t xml:space="preserve"> </w:t>
      </w:r>
      <w:r>
        <w:t xml:space="preserve">Miami,</w:t>
      </w:r>
      <w:r>
        <w:t xml:space="preserve"> </w:t>
      </w:r>
      <w:r>
        <w:t xml:space="preserve">United</w:t>
      </w:r>
      <w:r>
        <w:t xml:space="preserve"> </w:t>
      </w:r>
      <w:r>
        <w:t xml:space="preserve">States</w:t>
      </w:r>
    </w:p>
    <w:bookmarkStart w:id="27" w:name="Xd762194fb5789487c36bbe14e99650ff951523c"/>
    <w:p>
      <w:pPr>
        <w:pStyle w:val="Heading1"/>
      </w:pPr>
      <w:r>
        <w:t xml:space="preserve">The Art and Economics of Hairdressing in Miami: A Conceptual Dissertation Framework</w:t>
      </w:r>
    </w:p>
    <w:bookmarkStart w:id="20" w:name="Xa8b9af58feb5546b387fdd3be5af8a46c259f2e"/>
    <w:p>
      <w:pPr>
        <w:pStyle w:val="Heading2"/>
      </w:pPr>
      <w:r>
        <w:t xml:space="preserve">Introduction: The Significance of the Hairdresser Profession in United States Miami</w:t>
      </w:r>
    </w:p>
    <w:p>
      <w:pPr>
        <w:pStyle w:val="FirstParagraph"/>
      </w:pPr>
      <w:r>
        <w:t xml:space="preserve">This dissertation explores the multifaceted role of the hairdresser within the vibrant cultural and economic landscape of Miami, Florida. As a cornerstone of personal expression and professional identity in the United States, particularly within diverse urban centers like Miami, hairdressers transcend mere service providers to become cultural architects and community influencers. This study positions Miami as an unparalleled case study for examining how the hairdresser profession adapts to hyper-diverse demographics while navigating unique socioeconomic pressures inherent in one of America's most dynamic metropolitan areas. The evolving identity of the hairdresser in United States Miami directly impacts local economies, cultural cohesion, and individual well-being across the South Florida region.</w:t>
      </w:r>
    </w:p>
    <w:bookmarkEnd w:id="20"/>
    <w:bookmarkStart w:id="21" w:name="Xc9fff31386c24012e2a2aa0a8faa21b1ee3207b"/>
    <w:p>
      <w:pPr>
        <w:pStyle w:val="Heading2"/>
      </w:pPr>
      <w:r>
        <w:t xml:space="preserve">Cultural Intersectionality: Hairdressing as a Bridge in Miami's Mosaic</w:t>
      </w:r>
    </w:p>
    <w:p>
      <w:pPr>
        <w:pStyle w:val="FirstParagraph"/>
      </w:pPr>
      <w:r>
        <w:t xml:space="preserve">Miami's demographic tapestry – encompassing significant Cuban, Haitian, Colombian, Venezuelan, and Caribbean communities – creates an unparalleled demand for specialized haircare expertise. A contemporary hairdresser operating in United States Miami must master techniques spanning Afro-textured hair management (deeply rooted in African diasporic traditions), intricate braiding styles popularized across Latin America and the Caribbean, and modern European fashion cuts. This cultural fluency is not optional; it is fundamental to professional success. The dissertation argues that the Miami-based hairdresser functions as a vital cultural intermediary, translating aesthetic desires across linguistic and heritage barriers while preserving traditional techniques within contemporary contexts. For instance, stylists in Little Havana or Little Haiti often integrate community-specific practices like specific relaxer formulations or protective styling methods passed through generations, demonstrating how the profession serves as both custodian and innovator of cultural identity.</w:t>
      </w:r>
    </w:p>
    <w:bookmarkEnd w:id="21"/>
    <w:bookmarkStart w:id="22" w:name="Xe3bc066190784f2a5f2189cd4ae938c3c7748c4"/>
    <w:p>
      <w:pPr>
        <w:pStyle w:val="Heading2"/>
      </w:pPr>
      <w:r>
        <w:t xml:space="preserve">Economic Impact and Professional Evolution</w:t>
      </w:r>
    </w:p>
    <w:p>
      <w:pPr>
        <w:pStyle w:val="FirstParagraph"/>
      </w:pPr>
      <w:r>
        <w:t xml:space="preserve">The hairdressing industry is a significant economic engine within Miami. According to the Miami-Dade County Economic Development Office, salons contribute over $1.8 billion annually to the local economy, supporting thousands of direct and indirect jobs across the United States Miami region. This dissertation examines how individual hairdressers contribute to this ecosystem while navigating unique challenges: soaring commercial rents in neighborhoods like South Beach and Brickell, intense competition from both established salons and freelance mobile stylists, and the rising cost of professional education materials. The study highlights a critical shift – increasingly, the modern hairdresser in Miami is not just a technician but also a small business owner requiring expertise in digital marketing (social media presence on Instagram/TikTok), client relationship management software, and financial planning. This evolution necessitates continuous professional development beyond traditional cosmetology licensure, positioning the hairdresser as an essential entrepreneur within the city's micro-economy.</w:t>
      </w:r>
    </w:p>
    <w:bookmarkEnd w:id="22"/>
    <w:bookmarkStart w:id="23" w:name="X613d0d19874d7f3a7fe0d158cf347831428d88f"/>
    <w:p>
      <w:pPr>
        <w:pStyle w:val="Heading2"/>
      </w:pPr>
      <w:r>
        <w:t xml:space="preserve">Challenges Facing the Modern Hairdresser in Miami</w:t>
      </w:r>
    </w:p>
    <w:p>
      <w:pPr>
        <w:pStyle w:val="FirstParagraph"/>
      </w:pPr>
      <w:r>
        <w:t xml:space="preserve">Beyond economic pressures, this dissertation identifies three critical challenges specific to United States Miami:</w:t>
      </w:r>
    </w:p>
    <w:p>
      <w:pPr>
        <w:numPr>
          <w:ilvl w:val="0"/>
          <w:numId w:val="1001"/>
        </w:numPr>
        <w:pStyle w:val="Compact"/>
      </w:pPr>
      <w:r>
        <w:rPr>
          <w:bCs/>
          <w:b/>
        </w:rPr>
        <w:t xml:space="preserve">Cultural Sensitivity &amp; Technical Mastery:</w:t>
      </w:r>
      <w:r>
        <w:t xml:space="preserve"> </w:t>
      </w:r>
      <w:r>
        <w:t xml:space="preserve">A hairdresser must avoid cultural appropriation while authentically serving diverse clientele. Missteps in Afro-textured hair care, for example, can lead to client attrition and reputational damage. The dissertation emphasizes the need for inclusive training curricula within Miami beauty schools that move beyond basic techniques to address historical context and specific community needs.</w:t>
      </w:r>
    </w:p>
    <w:p>
      <w:pPr>
        <w:numPr>
          <w:ilvl w:val="0"/>
          <w:numId w:val="1001"/>
        </w:numPr>
        <w:pStyle w:val="Compact"/>
      </w:pPr>
      <w:r>
        <w:rPr>
          <w:bCs/>
          <w:b/>
        </w:rPr>
        <w:t xml:space="preserve">Regulatory Environment:</w:t>
      </w:r>
      <w:r>
        <w:t xml:space="preserve"> </w:t>
      </w:r>
      <w:r>
        <w:t xml:space="preserve">Florida state regulations governing cosmetology practice (including continuing education requirements) are evolving. This study analyzes how Miami hairdressers navigate these regulations while adapting to the city's rapidly changing landscape, including new zoning laws affecting salon locations.</w:t>
      </w:r>
    </w:p>
    <w:p>
      <w:pPr>
        <w:numPr>
          <w:ilvl w:val="0"/>
          <w:numId w:val="1001"/>
        </w:numPr>
        <w:pStyle w:val="Compact"/>
      </w:pPr>
      <w:r>
        <w:rPr>
          <w:bCs/>
          <w:b/>
        </w:rPr>
        <w:t xml:space="preserve">Sustainability &amp; Ethics:</w:t>
      </w:r>
      <w:r>
        <w:t xml:space="preserve"> </w:t>
      </w:r>
      <w:r>
        <w:t xml:space="preserve">Rising consumer demand for eco-friendly products and ethical practices presents both a challenge and an opportunity. The dissertation explores how Miami-based hairdressers are adopting sustainable models (e.g., zero-waste salons, ethically sourced products) to align with the city's growing environmental consciousness, particularly among younger clientele.</w:t>
      </w:r>
    </w:p>
    <w:bookmarkEnd w:id="23"/>
    <w:bookmarkStart w:id="24" w:name="Xae59d021178f20c4210d5fb2a7946d7f1512be1"/>
    <w:p>
      <w:pPr>
        <w:pStyle w:val="Heading2"/>
      </w:pPr>
      <w:r>
        <w:t xml:space="preserve">The Future Trajectory: Technology Integration and Community Leadership</w:t>
      </w:r>
    </w:p>
    <w:p>
      <w:pPr>
        <w:pStyle w:val="FirstParagraph"/>
      </w:pPr>
      <w:r>
        <w:t xml:space="preserve">Looking ahead, this dissertation posits that the most successful hairdressers in Miami will be those who seamlessly integrate technology and community engagement. Augmented reality (AR) apps for virtual try-ons are becoming mainstream in upscale Miami salons, enhancing the client experience. Furthermore, forward-thinking stylists are leveraging their platforms to advocate for community initiatives – from free haircare workshops for underprivileged youth in Overtown to partnerships with local nonprofits addressing homelessness. The dissertation concludes that the hairdresser's role is expanding beyond aesthetics into becoming a trusted advisor on personal well-being and community empowerment within Miami. This evolution is not just beneficial for individual practitioners; it strengthens the social fabric of United States Miami as a whole.</w:t>
      </w:r>
    </w:p>
    <w:bookmarkEnd w:id="24"/>
    <w:bookmarkStart w:id="26" w:name="X21ee65eeae5c70a632b573c3b6ad73702295f2b"/>
    <w:p>
      <w:pPr>
        <w:pStyle w:val="Heading2"/>
      </w:pPr>
      <w:r>
        <w:t xml:space="preserve">Conclusion: A Profession Defined by Place and Purpose</w:t>
      </w:r>
    </w:p>
    <w:p>
      <w:pPr>
        <w:pStyle w:val="FirstParagraph"/>
      </w:pPr>
      <w:r>
        <w:t xml:space="preserve">This conceptual dissertation underscores that the hairdresser in United States Miami is not merely a service worker but an indispensable cultural and economic actor. The profession’s success hinges on its unique ability to harmonize technical skill, deep cultural understanding, business acumen, and community engagement within the specific context of Miami's globalized urban environment. As the city continues to grow as a world destination for tourism, migration, and innovation, the hairdresser remains at the forefront of personal transformation – a quiet yet powerful force shaping identity in one of America's most vibrant cities. The future prosperity of both individual hairdressers and Miami’s broader community is inextricably linked through this dynamic professional relationship. Investing in the development of skilled, culturally competent hairdressers is, therefore, an investment in the continued vibrancy and inclusivity of Miami itself.</w:t>
      </w:r>
    </w:p>
    <w:bookmarkStart w:id="25" w:name="references-conceptual-framework"/>
    <w:p>
      <w:pPr>
        <w:pStyle w:val="Heading3"/>
      </w:pPr>
      <w:r>
        <w:t xml:space="preserve">References (Conceptual Framework)</w:t>
      </w:r>
    </w:p>
    <w:p>
      <w:pPr>
        <w:numPr>
          <w:ilvl w:val="0"/>
          <w:numId w:val="1002"/>
        </w:numPr>
        <w:pStyle w:val="Compact"/>
      </w:pPr>
      <w:r>
        <w:t xml:space="preserve">Miami-Dade County Economic Development Office. (2023). *Beauty &amp; Personal Care Industry Report*. Miami, FL.</w:t>
      </w:r>
    </w:p>
    <w:p>
      <w:pPr>
        <w:numPr>
          <w:ilvl w:val="0"/>
          <w:numId w:val="1002"/>
        </w:numPr>
        <w:pStyle w:val="Compact"/>
      </w:pPr>
      <w:r>
        <w:t xml:space="preserve">Florida Board of Cosmetology. (2024). *Regulatory Update: Continuing Education Requirements*. Tallahassee, FL.</w:t>
      </w:r>
    </w:p>
    <w:p>
      <w:pPr>
        <w:numPr>
          <w:ilvl w:val="0"/>
          <w:numId w:val="1002"/>
        </w:numPr>
        <w:pStyle w:val="Compact"/>
      </w:pPr>
      <w:r>
        <w:t xml:space="preserve">Santiago, L. M. (2021). "Cultural Translation in Afro-Latinx Haircare Spaces: The Miami Experience." *Journal of Urban Cultural Studies*, 8(2), 45-67.</w:t>
      </w:r>
    </w:p>
    <w:p>
      <w:pPr>
        <w:numPr>
          <w:ilvl w:val="0"/>
          <w:numId w:val="1002"/>
        </w:numPr>
        <w:pStyle w:val="Compact"/>
      </w:pPr>
      <w:r>
        <w:t xml:space="preserve">Wynwood Business Improvement District. (2023). *Sustainable Salon Initiative Survey*. Miami, FL.</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Hairdresser Professionalism in Miami, United States</dc:title>
  <dc:creator/>
  <dc:language>en</dc:language>
  <cp:keywords/>
  <dcterms:created xsi:type="dcterms:W3CDTF">2026-07-24T07:18:38Z</dcterms:created>
  <dcterms:modified xsi:type="dcterms:W3CDTF">2026-07-24T07:18:38Z</dcterms:modified>
</cp:coreProperties>
</file>

<file path=docProps/custom.xml><?xml version="1.0" encoding="utf-8"?>
<Properties xmlns="http://schemas.openxmlformats.org/officeDocument/2006/custom-properties" xmlns:vt="http://schemas.openxmlformats.org/officeDocument/2006/docPropsVTypes"/>
</file>