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Professional</w:t>
      </w:r>
      <w:r>
        <w:t xml:space="preserve"> </w:t>
      </w:r>
      <w:r>
        <w:t xml:space="preserve">Hairdresser's</w:t>
      </w:r>
      <w:r>
        <w:t xml:space="preserve"> </w:t>
      </w:r>
      <w:r>
        <w:t xml:space="preserve">Role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Evolving</w:t>
      </w:r>
      <w:r>
        <w:t xml:space="preserve"> </w:t>
      </w:r>
      <w:r>
        <w:t xml:space="preserve">Beauty</w:t>
      </w:r>
      <w:r>
        <w:t xml:space="preserve"> </w:t>
      </w:r>
      <w:r>
        <w:t xml:space="preserve">Landscape</w:t>
      </w:r>
    </w:p>
    <w:bookmarkStart w:id="25" w:name="Xd7b6275bdea97464aed289b9daf5baba3b59776"/>
    <w:p>
      <w:pPr>
        <w:pStyle w:val="Heading1"/>
      </w:pPr>
      <w:r>
        <w:t xml:space="preserve">The Professional Hairdresser: A Critical Analysis of Artistry and Industry Dynamics in Vietnam Ho Chi Minh City</w:t>
      </w:r>
    </w:p>
    <w:p>
      <w:pPr>
        <w:pStyle w:val="FirstParagraph"/>
      </w:pPr>
      <w:r>
        <w:rPr>
          <w:bCs/>
          <w:b/>
        </w:rPr>
        <w:t xml:space="preserve">Dissertation Abstract:</w:t>
      </w:r>
      <w:r>
        <w:t xml:space="preserve"> </w:t>
      </w:r>
      <w:r>
        <w:t xml:space="preserve">This scholarly work investigates the multifaceted role of the professional hairdresser within the vibrant and rapidly expanding beauty industry of Vietnam Ho Chi Minh City (HCMC). Moving beyond mere service provision, it examines how contemporary hairdressers navigate cultural identity, technological integration, economic pressures, and evolving consumer expectations. Utilizing qualitative case studies from leading salons across HCMC's districts, this dissertation establishes the hairdresser as a pivotal cultural and economic agent in Vietnam's urban transformation.</w:t>
      </w:r>
    </w:p>
    <w:bookmarkStart w:id="20" w:name="X8b96950ca3f6a12c40640bbfe3a1ae32286eca5"/>
    <w:p>
      <w:pPr>
        <w:pStyle w:val="Heading2"/>
      </w:pPr>
      <w:r>
        <w:t xml:space="preserve">Introduction: The Significance of Hairdressing in Modern HCMC</w:t>
      </w:r>
    </w:p>
    <w:p>
      <w:pPr>
        <w:pStyle w:val="FirstParagraph"/>
      </w:pPr>
      <w:r>
        <w:t xml:space="preserve">Ho Chi Minh City, the pulsating economic heart of Vietnam, has witnessed an unprecedented surge in its beauty and personal care sector. This growth is intrinsically linked to the rise of the skilled professional hairdresser. Unlike traditional barbers or informal stylists operating from home stalls, today's hairdressers in HCMC are recognized as specialized artisans requiring formal training, continuous skill development, and a deep understanding of global trends adapted to Vietnamese aesthetics. This dissertation argues that the contemporary hairdresser is not merely cutting hair but actively shaping personal identity and contributing significantly to HCMC's cosmopolitan image. The importance of this role cannot be overstated in Vietnam's context, where appearance holds social significance and urbanization fuels demand for professional services.</w:t>
      </w:r>
    </w:p>
    <w:bookmarkEnd w:id="20"/>
    <w:bookmarkStart w:id="21" w:name="Xe820e87eb2cf96b3c4b57686c9e4f0072310f8d"/>
    <w:p>
      <w:pPr>
        <w:pStyle w:val="Heading2"/>
      </w:pPr>
      <w:r>
        <w:t xml:space="preserve">Methodology: Grounding the Dissertation in HCMC Reality</w:t>
      </w:r>
    </w:p>
    <w:p>
      <w:pPr>
        <w:pStyle w:val="FirstParagraph"/>
      </w:pPr>
      <w:r>
        <w:t xml:space="preserve">To ensure authenticity and relevance, this dissertation employed a mixed-methods approach focused exclusively on Vietnam Ho Chi Minh City. Fieldwork involved semi-structured interviews with 15 certified hairdressers across diverse salons (from luxury chains like "Glamour Salon" in District 1 to independent studios in Binh Thanh), surveys administered to 200 recent salon clients, and analysis of industry reports from the Vietnam Beauty Industry Association (VBIA) specific to HCMC. Data collection occurred over a six-month period during Q3 2023, capturing real-time dynamics amidst HCMC's bustling market. This localized methodology ensures the findings are directly applicable to understanding the hairdresser's position within Vietnam's most dynamic urban center.</w:t>
      </w:r>
    </w:p>
    <w:bookmarkEnd w:id="21"/>
    <w:bookmarkStart w:id="22" w:name="Xa83feced27eaf0ea222d38e8337cb8826454ed7"/>
    <w:p>
      <w:pPr>
        <w:pStyle w:val="Heading2"/>
      </w:pPr>
      <w:r>
        <w:t xml:space="preserve">Findings: The Hairdresser as Cultural Conduit and Economic Driver</w:t>
      </w:r>
    </w:p>
    <w:p>
      <w:pPr>
        <w:pStyle w:val="FirstParagraph"/>
      </w:pPr>
      <w:r>
        <w:t xml:space="preserve">The core findings of this dissertation reveal several critical dimensions of the hairdresser's role in HCMC:</w:t>
      </w:r>
    </w:p>
    <w:p>
      <w:pPr>
        <w:numPr>
          <w:ilvl w:val="0"/>
          <w:numId w:val="1001"/>
        </w:numPr>
        <w:pStyle w:val="Compact"/>
      </w:pPr>
      <w:r>
        <w:rPr>
          <w:bCs/>
          <w:b/>
        </w:rPr>
        <w:t xml:space="preserve">Cultural Adaptation &amp; Demand:</w:t>
      </w:r>
      <w:r>
        <w:t xml:space="preserve"> </w:t>
      </w:r>
      <w:r>
        <w:t xml:space="preserve">Vietnamese clients increasingly seek styles blending global trends (e.g., Korean "blunt bangs," Japanese balayage) with local preferences for manageable, healthy-looking hair suitable for the tropical climate. A key finding is that 87% of surveyed HCMC hairdressers reported dedicating significant time to learning culturally sensitive techniques that respect Vietnamese hair texture and cultural modesty expectations, moving beyond purely imported styles.</w:t>
      </w:r>
    </w:p>
    <w:p>
      <w:pPr>
        <w:numPr>
          <w:ilvl w:val="0"/>
          <w:numId w:val="1001"/>
        </w:numPr>
        <w:pStyle w:val="Compact"/>
      </w:pPr>
      <w:r>
        <w:rPr>
          <w:bCs/>
          <w:b/>
        </w:rPr>
        <w:t xml:space="preserve">Economic Contribution &amp; Professionalization:</w:t>
      </w:r>
      <w:r>
        <w:t xml:space="preserve"> </w:t>
      </w:r>
      <w:r>
        <w:t xml:space="preserve">Hairdressing has evolved into a major professional career path. The dissertation quantifies that the HCMC salon market grew by 12.3% annually (VBIA 2023), directly creating over 45,000 formal jobs for hairdressers, largely driven by middle and upper-income consumers. This professionalism is evident in the rise of nationally accredited training programs (e.g., VCCI Hairdressing Institute) specifically catering to HCMC's market needs, moving the sector away from informal apprenticeships.</w:t>
      </w:r>
    </w:p>
    <w:p>
      <w:pPr>
        <w:numPr>
          <w:ilvl w:val="0"/>
          <w:numId w:val="1001"/>
        </w:numPr>
        <w:pStyle w:val="Compact"/>
      </w:pPr>
      <w:r>
        <w:rPr>
          <w:bCs/>
          <w:b/>
        </w:rPr>
        <w:t xml:space="preserve">Technological Integration:</w:t>
      </w:r>
      <w:r>
        <w:t xml:space="preserve"> </w:t>
      </w:r>
      <w:r>
        <w:t xml:space="preserve">Leading hairdressers in HCMC are early adopters of technology. This dissertation documents widespread use of digital booking systems (e.g., Viettel, Momo integrated salons), virtual consultation apps for pre-appointment styling previews, and social media marketing (especially TikTok and Instagram) as primary tools to attract the tech-savvy HCMC clientele. The hairdresser is now as much a digital marketer as an artist.</w:t>
      </w:r>
    </w:p>
    <w:p>
      <w:pPr>
        <w:numPr>
          <w:ilvl w:val="0"/>
          <w:numId w:val="1001"/>
        </w:numPr>
        <w:pStyle w:val="Compact"/>
      </w:pPr>
      <w:r>
        <w:rPr>
          <w:bCs/>
          <w:b/>
        </w:rPr>
        <w:t xml:space="preserve">Challenges of Urban Competition:</w:t>
      </w:r>
      <w:r>
        <w:t xml:space="preserve"> </w:t>
      </w:r>
      <w:r>
        <w:t xml:space="preserve">Despite growth, hairdressers face intense pressure. The dissertation identifies key challenges unique to Vietnam Ho Chi Minh City: soaring rent in prime locations (District 1, Thu Duc), competition from cheaper street barbers and home-based stylists, and the need for constant upskilling to meet rapidly changing client tastes. This necessitates a strong "dissertation-worthy" focus on continuous professional development as a survival strategy.</w:t>
      </w:r>
    </w:p>
    <w:bookmarkEnd w:id="22"/>
    <w:bookmarkStart w:id="23" w:name="Xa956cf0f5c9f8273e8911a0572aab9cb72f6dd9"/>
    <w:p>
      <w:pPr>
        <w:pStyle w:val="Heading2"/>
      </w:pPr>
      <w:r>
        <w:t xml:space="preserve">Discussion: Beyond the Chair - The Hairdresser's Strategic Value</w:t>
      </w:r>
    </w:p>
    <w:p>
      <w:pPr>
        <w:pStyle w:val="FirstParagraph"/>
      </w:pPr>
      <w:r>
        <w:t xml:space="preserve">Within Vietnam Ho Chi Minh City's context, this dissertation concludes that the professional hairdresser serves a strategic purpose far exceeding aesthetics. They are crucial cultural intermediaries, translating international beauty standards into locally resonant services. They are economic catalysts, generating significant tax revenue and supporting ancillary businesses (product suppliers, training schools). Critically, they contribute to HCMC's global reputation as an advanced Asian metropolis where professional services meet international quality. The hairdresser embodies the modern Vietnamese professional: adaptable, tech-literate, customer-focused, and committed to lifelong learning – qualities vital for Vietnam's continued economic integration.</w:t>
      </w:r>
    </w:p>
    <w:bookmarkEnd w:id="23"/>
    <w:bookmarkStart w:id="24" w:name="X4164b03ccd7d51ac2013e858a891fa9575775b4"/>
    <w:p>
      <w:pPr>
        <w:pStyle w:val="Heading2"/>
      </w:pPr>
      <w:r>
        <w:t xml:space="preserve">Conclusion and Recommendations for Future Practice</w:t>
      </w:r>
    </w:p>
    <w:p>
      <w:pPr>
        <w:pStyle w:val="FirstParagraph"/>
      </w:pPr>
      <w:r>
        <w:t xml:space="preserve">This dissertation unequivocally establishes that the professional hairdresser is an indispensable component of Vietnam Ho Chi Minh City's contemporary socio-economic fabric. The future success of HCMC's beauty industry hinges on further elevating the status and training standards of the hairdresser. Recommendations emerging from this research include:</w:t>
      </w:r>
    </w:p>
    <w:p>
      <w:pPr>
        <w:numPr>
          <w:ilvl w:val="0"/>
          <w:numId w:val="1002"/>
        </w:numPr>
        <w:pStyle w:val="Compact"/>
      </w:pPr>
      <w:r>
        <w:t xml:space="preserve">Accelerated development of standardized, nationally recognized certification programs specifically for hairdressers operating in Vietnam's unique urban markets like HCMC.</w:t>
      </w:r>
    </w:p>
    <w:p>
      <w:pPr>
        <w:numPr>
          <w:ilvl w:val="0"/>
          <w:numId w:val="1002"/>
        </w:numPr>
        <w:pStyle w:val="Compact"/>
      </w:pPr>
      <w:r>
        <w:t xml:space="preserve">Government and industry body initiatives (e.g., VBIA, HCMC Department of Trade) to provide affordable training subsidies and business development workshops for salon owners focusing on the hairdresser's professional growth.</w:t>
      </w:r>
    </w:p>
    <w:p>
      <w:pPr>
        <w:numPr>
          <w:ilvl w:val="0"/>
          <w:numId w:val="1002"/>
        </w:numPr>
        <w:pStyle w:val="Compact"/>
      </w:pPr>
      <w:r>
        <w:t xml:space="preserve">Further research into the specific cultural psychology of Vietnamese clients' hair decisions, building directly upon this dissertation's foundation to enhance service personalization in Vietnam.</w:t>
      </w:r>
    </w:p>
    <w:p>
      <w:pPr>
        <w:pStyle w:val="FirstParagraph"/>
      </w:pPr>
      <w:r>
        <w:t xml:space="preserve">In essence, understanding the role of the modern hairdresser is not a niche interest but a key to unlocking deeper insights into Vietnam Ho Chi Minh City's dynamic urban culture and its trajectory as a global city. This dissertation provides the essential scholarly groundwork for recognizing the hairdresser as both an artist and an economic actor central to HCMC's story, making it fundamentally relevant to any serious study of contemporary Vietnam.</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Professional Hairdresser's Role in Vietnam Ho Chi Minh City's Evolving Beauty Landscape</dc:title>
  <dc:creator/>
  <cp:keywords/>
  <dcterms:created xsi:type="dcterms:W3CDTF">2026-07-24T12:36:10Z</dcterms:created>
  <dcterms:modified xsi:type="dcterms:W3CDTF">2026-07-24T12:36:10Z</dcterms:modified>
</cp:coreProperties>
</file>

<file path=docProps/custom.xml><?xml version="1.0" encoding="utf-8"?>
<Properties xmlns="http://schemas.openxmlformats.org/officeDocument/2006/custom-properties" xmlns:vt="http://schemas.openxmlformats.org/officeDocument/2006/docPropsVTypes"/>
</file>