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Marseille</w:t>
      </w:r>
    </w:p>
    <w:bookmarkStart w:id="26" w:name="Xcc25d39b9fea771a5560e676b8ec64722556eb4"/>
    <w:p>
      <w:pPr>
        <w:pStyle w:val="Heading1"/>
      </w:pPr>
      <w:r>
        <w:t xml:space="preserve">Dissertation on the Strategic Imperative of the Human Resources Manager in France Marseille</w:t>
      </w:r>
    </w:p>
    <w:p>
      <w:pPr>
        <w:pStyle w:val="FirstParagraph"/>
      </w:pPr>
      <w:r>
        <w:t xml:space="preserve">Within the dynamic economic landscape of modern Europe, the role of a Human Resources Manager has transcended administrative functions to become a strategic cornerstone for organizational success. This Dissertation examines the multifaceted responsibilities, unique challenges, and critical importance of the Human Resources Manager specifically within France Marseille—a city renowned for its cultural diversity, port economy, and complex labor dynamics. As France's second-largest metropolis with over 1.6 million inhabitants and one of Europe's most cosmopolitan hubs, Marseille demands HR professionals who navigate intricate legal frameworks while fostering inclusive workplaces that leverage the city's multicultural strengths.</w:t>
      </w:r>
    </w:p>
    <w:bookmarkStart w:id="20" w:name="Xc3f055b6f691685a0f46b6f16417fc47607aa72"/>
    <w:p>
      <w:pPr>
        <w:pStyle w:val="Heading2"/>
      </w:pPr>
      <w:r>
        <w:t xml:space="preserve">The Legal and Cultural Context in France Marseille</w:t>
      </w:r>
    </w:p>
    <w:p>
      <w:pPr>
        <w:pStyle w:val="FirstParagraph"/>
      </w:pPr>
      <w:r>
        <w:t xml:space="preserve">In France, Human Resources Management operates under a stringent legal framework governed by the Code du Travail. The Human Resources Manager in France Marseille must master not only national labor laws but also regional peculiarities. Unlike many European cities, Marseille's economy is heavily influenced by its status as a major Mediterranean port and gateway to Africa and the Middle East. This creates unique HR challenges: managing a workforce with over 30% immigrant representation, navigating cultural nuances in employee relations, and ensuring compliance with France's strict anti-discrimination statutes (Article L1132-1 of the Labor Code). The Human Resources Manager must serve as both legal guardian and cultural broker—mediating between French labor traditions and Marseille's vibrant ethnic mosaic.</w:t>
      </w:r>
    </w:p>
    <w:bookmarkEnd w:id="20"/>
    <w:bookmarkStart w:id="21" w:name="X50a10d685b26797c7cc264e834612cc10ae6135"/>
    <w:p>
      <w:pPr>
        <w:pStyle w:val="Heading2"/>
      </w:pPr>
      <w:r>
        <w:t xml:space="preserve">Strategic Responsibilities Beyond Traditional HR Functions</w:t>
      </w:r>
    </w:p>
    <w:p>
      <w:pPr>
        <w:pStyle w:val="FirstParagraph"/>
      </w:pPr>
      <w:r>
        <w:t xml:space="preserve">The contemporary Human Resources Manager in France Marseille has evolved far beyond payroll processing. Key strategic responsibilities include:</w:t>
      </w:r>
    </w:p>
    <w:p>
      <w:pPr>
        <w:numPr>
          <w:ilvl w:val="0"/>
          <w:numId w:val="1001"/>
        </w:numPr>
        <w:pStyle w:val="Compact"/>
      </w:pPr>
      <w:r>
        <w:rPr>
          <w:bCs/>
          <w:b/>
        </w:rPr>
        <w:t xml:space="preserve">Demographic Workforce Management:</w:t>
      </w:r>
      <w:r>
        <w:t xml:space="preserve"> </w:t>
      </w:r>
      <w:r>
        <w:t xml:space="preserve">Marseille's aging population (18% over 60) contrasts with a young immigrant workforce (45% under 30). The HR Manager must develop retention strategies for skilled French nationals while integrating new arrivals through tailored onboarding programs aligned with France's</w:t>
      </w:r>
      <w:r>
        <w:t xml:space="preserve"> </w:t>
      </w:r>
      <w:r>
        <w:rPr>
          <w:iCs/>
          <w:i/>
        </w:rPr>
        <w:t xml:space="preserve">Accueil, Orientation et Insertion</w:t>
      </w:r>
      <w:r>
        <w:t xml:space="preserve"> </w:t>
      </w:r>
      <w:r>
        <w:t xml:space="preserve">framework.</w:t>
      </w:r>
    </w:p>
    <w:p>
      <w:pPr>
        <w:numPr>
          <w:ilvl w:val="0"/>
          <w:numId w:val="1001"/>
        </w:numPr>
        <w:pStyle w:val="Compact"/>
      </w:pPr>
      <w:r>
        <w:rPr>
          <w:bCs/>
          <w:b/>
        </w:rPr>
        <w:t xml:space="preserve">Cross-Cultural Leadership:</w:t>
      </w:r>
      <w:r>
        <w:t xml:space="preserve"> </w:t>
      </w:r>
      <w:r>
        <w:t xml:space="preserve">With over 60% of Marseille's population having at least one parent born abroad, the HR Manager facilitates workshops addressing implicit bias and cultural intelligence—essential for reducing workplace conflicts common in France's most diverse city.</w:t>
      </w:r>
    </w:p>
    <w:p>
      <w:pPr>
        <w:numPr>
          <w:ilvl w:val="0"/>
          <w:numId w:val="1001"/>
        </w:numPr>
        <w:pStyle w:val="Compact"/>
      </w:pPr>
      <w:r>
        <w:rPr>
          <w:bCs/>
          <w:b/>
        </w:rPr>
        <w:t xml:space="preserve">Talent Acquisition Innovation:</w:t>
      </w:r>
      <w:r>
        <w:t xml:space="preserve"> </w:t>
      </w:r>
      <w:r>
        <w:t xml:space="preserve">Leveraging Marseille's university ecosystem (including Aix-Marseille University), the HR Manager designs recruitment pipelines targeting North African and Sub-Saharan graduates while complying with France's 2019 anti-discrimination laws for hiring practices.</w:t>
      </w:r>
    </w:p>
    <w:bookmarkEnd w:id="21"/>
    <w:bookmarkStart w:id="22" w:name="X6a0447451347eab459702042cc9ce0acfb7a9bf"/>
    <w:p>
      <w:pPr>
        <w:pStyle w:val="Heading2"/>
      </w:pPr>
      <w:r>
        <w:t xml:space="preserve">Challenges Unique to Marseille's Economic Ecosystem</w:t>
      </w:r>
    </w:p>
    <w:p>
      <w:pPr>
        <w:pStyle w:val="FirstParagraph"/>
      </w:pPr>
      <w:r>
        <w:t xml:space="preserve">Marseille presents distinct operational hurdles for the Human Resources Manager. The city's high unemployment rate (9.8% vs. national 6.5%) and significant informal economy necessitate proactive social responsibility initiatives. For example, HR Managers in Marseille-based port logistics firms must implement retraining programs for workers displaced by automation, often coordinating with</w:t>
      </w:r>
      <w:r>
        <w:t xml:space="preserve"> </w:t>
      </w:r>
      <w:r>
        <w:rPr>
          <w:iCs/>
          <w:i/>
        </w:rPr>
        <w:t xml:space="preserve">OPCOs</w:t>
      </w:r>
      <w:r>
        <w:t xml:space="preserve"> </w:t>
      </w:r>
      <w:r>
        <w:t xml:space="preserve">(sectoral operators for professional training). Additionally, the</w:t>
      </w:r>
      <w:r>
        <w:t xml:space="preserve"> </w:t>
      </w:r>
      <w:r>
        <w:rPr>
          <w:iCs/>
          <w:i/>
        </w:rPr>
        <w:t xml:space="preserve">Préfecture de Marseille</w:t>
      </w:r>
      <w:r>
        <w:t xml:space="preserve">'s recent focus on combating workplace harassment demands that the Human Resources Manager establish confidential reporting systems exceeding standard French requirements—particularly critical given Marseille's high rate of gender-based violence in blue-collar sectors.</w:t>
      </w:r>
    </w:p>
    <w:bookmarkEnd w:id="22"/>
    <w:bookmarkStart w:id="23" w:name="the-digital-transformation-imperative"/>
    <w:p>
      <w:pPr>
        <w:pStyle w:val="Heading2"/>
      </w:pPr>
      <w:r>
        <w:t xml:space="preserve">The Digital Transformation Imperative</w:t>
      </w:r>
    </w:p>
    <w:p>
      <w:pPr>
        <w:pStyle w:val="FirstParagraph"/>
      </w:pPr>
      <w:r>
        <w:t xml:space="preserve">As France accelerates its digital transformation agenda, the Human Resources Manager in Marseille must champion technology adoption while addressing the city's digital divide. This includes implementing AI-driven recruitment tools that avoid ethnic bias (a legal necessity under French GDPR compliance) and deploying mobile-first HR platforms for Marseille's large informal sector workforce. A 2023 study by</w:t>
      </w:r>
      <w:r>
        <w:t xml:space="preserve"> </w:t>
      </w:r>
      <w:r>
        <w:rPr>
          <w:iCs/>
          <w:i/>
        </w:rPr>
        <w:t xml:space="preserve">Sciences Po Marseille</w:t>
      </w:r>
      <w:r>
        <w:t xml:space="preserve"> </w:t>
      </w:r>
      <w:r>
        <w:t xml:space="preserve">revealed that HR departments using integrated digital ecosystems in France Marseille saw 37% higher employee engagement—a critical metric given the city's average turnover rate of 18.4% across service industries.</w:t>
      </w:r>
    </w:p>
    <w:bookmarkEnd w:id="23"/>
    <w:bookmarkStart w:id="24" w:name="X6201eea7e238102a3af2648fa3d7a0f5be4195b"/>
    <w:p>
      <w:pPr>
        <w:pStyle w:val="Heading2"/>
      </w:pPr>
      <w:r>
        <w:t xml:space="preserve">The Future Trajectory: Sustainability and Social Impact</w:t>
      </w:r>
    </w:p>
    <w:p>
      <w:pPr>
        <w:pStyle w:val="FirstParagraph"/>
      </w:pPr>
      <w:r>
        <w:t xml:space="preserve">The next frontier for the Human Resources Manager in France Marseille aligns with Europe's Green Deal and France's</w:t>
      </w:r>
      <w:r>
        <w:t xml:space="preserve"> </w:t>
      </w:r>
      <w:r>
        <w:rPr>
          <w:iCs/>
          <w:i/>
        </w:rPr>
        <w:t xml:space="preserve">Plan Climat</w:t>
      </w:r>
      <w:r>
        <w:t xml:space="preserve">. HR Leaders now spearhead carbon footprint initiatives—such as sustainable commuting programs reducing office emissions by up to 25%—while managing transition risks for workers in Marseille's traditional shipbuilding sector. Crucially, the HR Manager must integrate social impact into corporate strategy: Marseille-based firms like</w:t>
      </w:r>
      <w:r>
        <w:t xml:space="preserve"> </w:t>
      </w:r>
      <w:r>
        <w:rPr>
          <w:iCs/>
          <w:i/>
        </w:rPr>
        <w:t xml:space="preserve">Orange Marseille</w:t>
      </w:r>
      <w:r>
        <w:t xml:space="preserve"> </w:t>
      </w:r>
      <w:r>
        <w:t xml:space="preserve">now tie executive bonuses to measurable diversity metrics (e.g., 40% women in technical roles by 2027), a practice pioneered by forward-thinking HR Managers in France's Mediterranean capital.</w:t>
      </w:r>
    </w:p>
    <w:bookmarkEnd w:id="24"/>
    <w:bookmarkStart w:id="25" w:name="X78977fbdc3dfeeb0aa111e2cad692686f6270fc"/>
    <w:p>
      <w:pPr>
        <w:pStyle w:val="Heading2"/>
      </w:pPr>
      <w:r>
        <w:t xml:space="preserve">Conclusion: The Indispensable HR Strategist</w:t>
      </w:r>
    </w:p>
    <w:p>
      <w:pPr>
        <w:pStyle w:val="FirstParagraph"/>
      </w:pPr>
      <w:r>
        <w:t xml:space="preserve">This Dissertation affirms that the Human Resources Manager in France Marseille is no longer a support function but the architect of organizational resilience. In a city where cultural integration directly impacts economic competitiveness, these professionals drive innovation through inclusive leadership while navigating France's complex labor landscape. Their ability to transform legal compliance into strategic advantage—from managing immigration-related HR challenges to fostering sustainable talent pipelines—makes them indispensable in Marseille's bid to become Europe's leading Mediterranean economic hub. As Marseille continues its transformation from "France’s most challenging city" to "the continent’s model for diverse urban integration," the Human Resources Manager stands at the epicenter of this evolution. Organizations that empower their HR teams with strategic autonomy will not only comply with French labor standards but will thrive where others merely survive.</w:t>
      </w:r>
    </w:p>
    <w:p>
      <w:pPr>
        <w:pStyle w:val="BodyText"/>
      </w:pPr>
      <w:r>
        <w:t xml:space="preserve">The future belongs to Human Resources Managers who understand that in France Marseille, every employee is a thread in the city's vibrant social tapestry—and managing those threads effectively isn't just good HR practice; it's the foundation of Marseille's economic renaissance.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France Marseille</dc:title>
  <dc:creator/>
  <dc:language>en</dc:language>
  <cp:keywords/>
  <dcterms:created xsi:type="dcterms:W3CDTF">2026-05-02T06:19:26Z</dcterms:created>
  <dcterms:modified xsi:type="dcterms:W3CDTF">2026-05-02T06:19:26Z</dcterms:modified>
</cp:coreProperties>
</file>

<file path=docProps/custom.xml><?xml version="1.0" encoding="utf-8"?>
<Properties xmlns="http://schemas.openxmlformats.org/officeDocument/2006/custom-properties" xmlns:vt="http://schemas.openxmlformats.org/officeDocument/2006/docPropsVTypes"/>
</file>