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bookmarkStart w:id="25" w:name="X93499f82d9547cf2bdb47e18d200657d4273af1"/>
    <w:p>
      <w:pPr>
        <w:pStyle w:val="Heading1"/>
      </w:pPr>
      <w:r>
        <w:t xml:space="preserve">The Critical Role of the Human Resources Manager within Italy Milan's Dynamic Business Landscape</w:t>
      </w:r>
    </w:p>
    <w:p>
      <w:pPr>
        <w:pStyle w:val="FirstParagraph"/>
      </w:pPr>
      <w:r>
        <w:t xml:space="preserve">Within the vibrant and complex economic ecosystem of Italy Milan, the position of Human Resources Manager transcends traditional administrative duties to become a strategic cornerstone for organizational success. This dissertation examines the multifaceted responsibilities, unique challenges, and strategic imperatives confronting the Human Resources Manager operating specifically within Italy Milan. Understanding this role is not merely academic; it is vital for businesses seeking sustainable growth in one of Europe's most competitive and culturally rich metropolitan hubs.</w:t>
      </w:r>
    </w:p>
    <w:bookmarkStart w:id="20" w:name="X41fb7b186681d338ae5aec7b6472d26e6f2a678"/>
    <w:p>
      <w:pPr>
        <w:pStyle w:val="Heading2"/>
      </w:pPr>
      <w:r>
        <w:t xml:space="preserve">Italy Milan: A Unique Context for HR Leadership</w:t>
      </w:r>
    </w:p>
    <w:p>
      <w:pPr>
        <w:pStyle w:val="FirstParagraph"/>
      </w:pPr>
      <w:r>
        <w:t xml:space="preserve">Italy Milan stands as a global epicenter for finance, fashion, design, manufacturing, and international trade. Its status as the economic engine of Italy (contributing over 15% to national GDP) creates a demanding environment where the Human Resources Manager must navigate intense competition for top talent across diverse sectors—from luxury conglomerates like Prada and Moncler to multinational corporate headquarters in Piazza Cordusio and innovative tech startups in Porta Nuova. This unique context necessitates HR strategies far beyond standard recruitment, deeply intertwined with Milan's specific cultural nuances, stringent Italian labor legislation (Codice del Lavoro), and the city's high cost of living which directly impacts compensation structures and retention efforts.</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The modern Human Resources Manager in Italy Milan is no longer confined to payroll processing or basic compliance. Their role has evolved into a sophisticated strategic function. Key responsibilities include: navigating complex Italian labor laws governing working hours, collective bargaining agreements (CCNL), and social security contributions specific to the Lombardy region; implementing culturally sensitive diversity and inclusion initiatives that respect Italy's hierarchical workplace traditions while fostering modern, globalized teams; and developing robust talent management systems to retain scarce skilled professionals in a tight market. Crucially, the Human Resources Manager must also be adept at managing cross-cultural dynamics within Milan's increasingly international workforce, where expatriates from Asia and the Americas coexist with local Italian talent.</w:t>
      </w:r>
    </w:p>
    <w:p>
      <w:pPr>
        <w:pStyle w:val="BodyText"/>
      </w:pPr>
      <w:r>
        <w:t xml:space="preserve">Furthermore, post-pandemic recovery has amplified the need for agile HR practices. The Human Resources Manager in Milan is now pivotal in designing effective hybrid work models that balance the traditional Italian preference for office presence with global expectations of flexibility, all while ensuring compliance with Italy's specific regulations on remote work (e.g., D.Lgs. 81/2015). This requires constant adaptation to local interpretations of national policies and maintaining open communication channels that resonate within Milanese corporate culture.</w:t>
      </w:r>
    </w:p>
    <w:bookmarkEnd w:id="21"/>
    <w:bookmarkStart w:id="22" w:name="X9bd582220ddbe8dced8bd9cfb3d8ff844c47d3b"/>
    <w:p>
      <w:pPr>
        <w:pStyle w:val="Heading2"/>
      </w:pPr>
      <w:r>
        <w:t xml:space="preserve">Strategic Imperatives for Success in Italy Milan</w:t>
      </w:r>
    </w:p>
    <w:p>
      <w:pPr>
        <w:pStyle w:val="FirstParagraph"/>
      </w:pPr>
      <w:r>
        <w:t xml:space="preserve">Success for the Human Resources Manager operating within Italy Milan hinges on several critical imperatives. First, deep legal expertise is non-negotiable. Misinterpretation of Italian labor law can lead to costly disputes and reputational damage; a proficient Human Resources Manager must stay ahead of legislative updates, such as recent reforms concerning gig work or employee representation. Second, cultural intelligence is paramount. Understanding the subtle dynamics of Milanese business etiquette—where relationships (rapport) are vital, hierarchy is respected but evolving, and communication can be direct yet nuanced—is essential for effective leadership and team cohesion.</w:t>
      </w:r>
    </w:p>
    <w:p>
      <w:pPr>
        <w:pStyle w:val="BodyText"/>
      </w:pPr>
      <w:r>
        <w:t xml:space="preserve">Thirdly, the Human Resources Manager must be a proactive business partner. In Italy Milan's fast-paced environment, HR cannot be reactive. They need to anticipate market shifts—like the growing demand in sustainable fashion or fintech disruption—and align talent acquisition, development, and succession planning accordingly. For instance, securing data science talent for Milan-based tech firms requires strategies distinct from those needed for traditional manufacturing roles within the city's industrial zones. Finally, leveraging technology is increasingly crucial; implementing HRIS systems that integrate seamlessly with Italian payroll platforms (like Solvency II compliant solutions) and support multilingual communication is a key differentiator.</w:t>
      </w:r>
    </w:p>
    <w:bookmarkEnd w:id="22"/>
    <w:bookmarkStart w:id="23" w:name="challenges-unique-to-italy-milan"/>
    <w:p>
      <w:pPr>
        <w:pStyle w:val="Heading2"/>
      </w:pPr>
      <w:r>
        <w:t xml:space="preserve">Challenges Unique to Italy Milan</w:t>
      </w:r>
    </w:p>
    <w:p>
      <w:pPr>
        <w:pStyle w:val="FirstParagraph"/>
      </w:pPr>
      <w:r>
        <w:t xml:space="preserve">The Human Resources Manager in Italy Milan faces distinct challenges not typically encountered elsewhere. The high cost of living in Milan directly pressures compensation packages, making competitive salary benchmarking against other European cities (like Zurich or London) particularly complex. Additionally, the persistent gender pay gap and underrepresentation of women in senior roles within Italian corporates present ongoing strategic hurdles requiring targeted HR initiatives. Recruitment is also fiercely competitive; securing experienced professionals often involves navigating intricate relationships with Milan's prestigious business schools (e.g., Bocconi University) and industry networks. The Human Resources Manager must also adeptly manage the transition towards greener workplaces, aligning with Milan's ambitious sustainability goals and influencing employee engagement strategies around environmental responsibility.</w:t>
      </w:r>
    </w:p>
    <w:bookmarkEnd w:id="23"/>
    <w:bookmarkStart w:id="24" w:name="Xe0c120358c6671f3a0723b89178158fe09cdadc"/>
    <w:p>
      <w:pPr>
        <w:pStyle w:val="Heading2"/>
      </w:pPr>
      <w:r>
        <w:t xml:space="preserve">Conclusion: The Indispensable Strategic Partner</w:t>
      </w:r>
    </w:p>
    <w:p>
      <w:pPr>
        <w:pStyle w:val="FirstParagraph"/>
      </w:pPr>
      <w:r>
        <w:t xml:space="preserve">In conclusion, the role of the Human Resources Manager within Italy Milan is a dynamic and indispensable strategic function. It demands a rare blend of deep legal knowledge of Italian labor regulations, acute cultural understanding of Milanese business practices, proactive talent strategy development aligned with the city's specific economic sectors (fashion, finance, tech), and adeptness in leveraging technology for efficiency. This dissertation underscores that the successful Human Resources Manager in Italy Milan is far more than an administrator; they are a pivotal architect of organizational culture, resilience, and competitive advantage in one of Europe's most demanding and rewarding business environments. As Italy Milan continues to evolve as a global innovation hub, the strategic value of this role will only intensify. Organizations that invest in cultivating truly capable Human Resources Managers with this localized expertise will be best positioned to thrive amidst the city's relentless pace and high expectations.</w:t>
      </w:r>
    </w:p>
    <w:p>
      <w:pPr>
        <w:pStyle w:val="BodyText"/>
      </w:pPr>
      <w:r>
        <w:rPr>
          <w:iCs/>
          <w:i/>
        </w:rPr>
        <w:t xml:space="preserve">This dissertation examines the essential function of the Human Resources Manager within Italy Milan's unique economic, legal, and cultural framework, highlighting their critical role as strategic business partners driving sustainable success in one of Europe's most dynamic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Italy Milan</dc:title>
  <dc:creator/>
  <cp:keywords/>
  <dcterms:created xsi:type="dcterms:W3CDTF">2025-12-11T13:36:30Z</dcterms:created>
  <dcterms:modified xsi:type="dcterms:W3CDTF">2025-12-11T13:36:30Z</dcterms:modified>
</cp:coreProperties>
</file>

<file path=docProps/custom.xml><?xml version="1.0" encoding="utf-8"?>
<Properties xmlns="http://schemas.openxmlformats.org/officeDocument/2006/custom-properties" xmlns:vt="http://schemas.openxmlformats.org/officeDocument/2006/docPropsVTypes"/>
</file>