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28" w:name="X56113640d4c767bcc4eba5154a37f29fa4edcca"/>
    <w:p>
      <w:pPr>
        <w:pStyle w:val="Heading1"/>
      </w:pPr>
      <w:r>
        <w:t xml:space="preserve">Dissertation: The Strategic Evolution of the Human Resources Manager in Italy Naples</w:t>
      </w:r>
    </w:p>
    <w:bookmarkStart w:id="20" w:name="abstract"/>
    <w:p>
      <w:pPr>
        <w:pStyle w:val="Heading2"/>
      </w:pPr>
      <w:r>
        <w:t xml:space="preserve">Abstract</w:t>
      </w:r>
    </w:p>
    <w:p>
      <w:pPr>
        <w:pStyle w:val="FirstParagraph"/>
      </w:pPr>
      <w:r>
        <w:t xml:space="preserve">This dissertation examines the critical role and evolving responsibilities of the Human Resources Manager within the unique socio-economic landscape of Naples, Italy. Focusing specifically on the Campania region and its largest city, Naples, this study analyzes how local labor market dynamics, cultural nuances, and regional economic challenges shape HR practice. The research underscores that a successful</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must transcend traditional administrative functions to become a strategic business partner deeply attuned to the city's distinct context. Findings reveal that effective HR leadership in Naples is pivotal for organizational resilience, talent retention, and navigating Italy's complex labor regulations within a Southern Italian framework.</w:t>
      </w:r>
    </w:p>
    <w:bookmarkEnd w:id="20"/>
    <w:bookmarkStart w:id="21" w:name="Xdd136029c8f5e89abb450ba41ed55592fc151be"/>
    <w:p>
      <w:pPr>
        <w:pStyle w:val="Heading2"/>
      </w:pPr>
      <w:r>
        <w:t xml:space="preserve">1. Introduction: The Significance of HR in Naples Context</w:t>
      </w:r>
    </w:p>
    <w:p>
      <w:pPr>
        <w:pStyle w:val="FirstParagraph"/>
      </w:pPr>
      <w:r>
        <w:t xml:space="preserve">Naples, as a major historical hub and economic center of Southern Italy (Mezzogiorno), presents a distinct set of challenges for Human Resources Management. Unlike the more industrialized North, Naples' economy is heavily reliant on tourism, small and medium enterprises (SMEs), retail, and public administration – sectors often grappling with high turnover, seasonal fluctuations, and specific cultural expectations. This dissertation argues that the role of the</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has evolved from a purely compliance-focused function to a strategic imperative essential for business survival and growth. Understanding this evolution is crucial for any organization seeking sustainable success in the city.</w:t>
      </w:r>
    </w:p>
    <w:bookmarkEnd w:id="21"/>
    <w:bookmarkStart w:id="22" w:name="X284df80531ca17d86169a911df0f684f6c0653e"/>
    <w:p>
      <w:pPr>
        <w:pStyle w:val="Heading2"/>
      </w:pPr>
      <w:r>
        <w:t xml:space="preserve">2. The Unique Challenges of the Naples Labor Market</w:t>
      </w:r>
    </w:p>
    <w:p>
      <w:pPr>
        <w:pStyle w:val="FirstParagraph"/>
      </w:pPr>
      <w:r>
        <w:t xml:space="preserve">The operational environment for a Human Resources Manager in Naples is defined by several key factors:</w:t>
      </w:r>
    </w:p>
    <w:p>
      <w:pPr>
        <w:numPr>
          <w:ilvl w:val="0"/>
          <w:numId w:val="1001"/>
        </w:numPr>
        <w:pStyle w:val="Compact"/>
      </w:pPr>
      <w:r>
        <w:rPr>
          <w:bCs/>
          <w:b/>
        </w:rPr>
        <w:t xml:space="preserve">Socio-Cultural Dynamics:</w:t>
      </w:r>
      <w:r>
        <w:t xml:space="preserve"> </w:t>
      </w:r>
      <w:r>
        <w:t xml:space="preserve">Neapolitan work culture often emphasizes strong personal relationships (</w:t>
      </w:r>
      <w:r>
        <w:rPr>
          <w:iCs/>
          <w:i/>
        </w:rPr>
        <w:t xml:space="preserve">rapporti</w:t>
      </w:r>
      <w:r>
        <w:t xml:space="preserve">) and familial connections (</w:t>
      </w:r>
      <w:r>
        <w:rPr>
          <w:iCs/>
          <w:i/>
        </w:rPr>
        <w:t xml:space="preserve">famiglia</w:t>
      </w:r>
      <w:r>
        <w:t xml:space="preserve">). A competent HR Manager must navigate these dynamics, balancing respect for tradition with the need for modern, objective HR practices like performance management and merit-based promotion.</w:t>
      </w:r>
    </w:p>
    <w:p>
      <w:pPr>
        <w:numPr>
          <w:ilvl w:val="0"/>
          <w:numId w:val="1001"/>
        </w:numPr>
        <w:pStyle w:val="Compact"/>
      </w:pPr>
      <w:r>
        <w:rPr>
          <w:bCs/>
          <w:b/>
        </w:rPr>
        <w:t xml:space="preserve">Economic Structure:</w:t>
      </w:r>
      <w:r>
        <w:t xml:space="preserve"> </w:t>
      </w:r>
      <w:r>
        <w:t xml:space="preserve">The prevalence of SMEs (over 95% of Naples businesses), coupled with high youth unemployment (often exceeding national averages in Campania), creates a challenging talent acquisition landscape. The HR Manager must develop innovative strategies to attract skilled workers and manage the expectations of a workforce potentially facing limited local opportunities.</w:t>
      </w:r>
    </w:p>
    <w:p>
      <w:pPr>
        <w:numPr>
          <w:ilvl w:val="0"/>
          <w:numId w:val="1001"/>
        </w:numPr>
        <w:pStyle w:val="Compact"/>
      </w:pPr>
      <w:r>
        <w:rPr>
          <w:bCs/>
          <w:b/>
        </w:rPr>
        <w:t xml:space="preserve">Regulatory Complexity:</w:t>
      </w:r>
      <w:r>
        <w:t xml:space="preserve"> </w:t>
      </w:r>
      <w:r>
        <w:t xml:space="preserve">Italy's labor laws are intricate, but implementation in Naples can be nuanced due to regional practices and varying interpretations by local authorities. A proficient HR Manager in Naples must possess deep expertise in Italian labor legislation (e.g., Codice del Lavoro, recent "Decreto Dignità") while ensuring local compliance with regional administrative nuances.</w:t>
      </w:r>
    </w:p>
    <w:p>
      <w:pPr>
        <w:numPr>
          <w:ilvl w:val="0"/>
          <w:numId w:val="1001"/>
        </w:numPr>
        <w:pStyle w:val="Compact"/>
      </w:pPr>
      <w:r>
        <w:rPr>
          <w:bCs/>
          <w:b/>
        </w:rPr>
        <w:t xml:space="preserve">Seasonal Pressures:</w:t>
      </w:r>
      <w:r>
        <w:t xml:space="preserve"> </w:t>
      </w:r>
      <w:r>
        <w:t xml:space="preserve">The tourism-driven economy leads to extreme seasonal peaks. HR Managers must expertly plan for temporary workforce surges (e.g., summer tourism), manage complex contract types, and ensure seamless integration of seasonal staff without disrupting core operations or morale.</w:t>
      </w:r>
    </w:p>
    <w:bookmarkEnd w:id="22"/>
    <w:bookmarkStart w:id="23" w:name="X63f74abf6335280608afcf685a894ecb8c950f0"/>
    <w:p>
      <w:pPr>
        <w:pStyle w:val="Heading2"/>
      </w:pPr>
      <w:r>
        <w:t xml:space="preserve">3. The Evolving Role: From Administrator to Strategic Partner</w:t>
      </w:r>
    </w:p>
    <w:p>
      <w:pPr>
        <w:pStyle w:val="FirstParagraph"/>
      </w:pPr>
      <w:r>
        <w:t xml:space="preserve">Traditionally viewed as an administrative arm handling payroll and contracts, the modern Human Resources Manager in Naples must be a strategic business partner. This shift is non-negotiable for success:</w:t>
      </w:r>
    </w:p>
    <w:p>
      <w:pPr>
        <w:numPr>
          <w:ilvl w:val="0"/>
          <w:numId w:val="1002"/>
        </w:numPr>
        <w:pStyle w:val="Compact"/>
      </w:pPr>
      <w:r>
        <w:rPr>
          <w:bCs/>
          <w:b/>
        </w:rPr>
        <w:t xml:space="preserve">Talent Strategy Development:</w:t>
      </w:r>
      <w:r>
        <w:t xml:space="preserve"> </w:t>
      </w:r>
      <w:r>
        <w:t xml:space="preserve">Moving beyond filling vacancies to proactively identifying future skill needs aligned with Naples' economic strengths (e.g., hospitality, logistics, creative industries) and developing retention plans for critical talent facing opportunities elsewhere.</w:t>
      </w:r>
    </w:p>
    <w:p>
      <w:pPr>
        <w:numPr>
          <w:ilvl w:val="0"/>
          <w:numId w:val="1002"/>
        </w:numPr>
        <w:pStyle w:val="Compact"/>
      </w:pPr>
      <w:r>
        <w:rPr>
          <w:bCs/>
          <w:b/>
        </w:rPr>
        <w:t xml:space="preserve">Cultural Intelligence:</w:t>
      </w:r>
      <w:r>
        <w:t xml:space="preserve"> </w:t>
      </w:r>
      <w:r>
        <w:t xml:space="preserve">Implementing diversity and inclusion initiatives that respect Neapolitan identity while fostering an inclusive environment. This includes addressing gender disparities in certain sectors prevalent in Naples and creating onboarding programs sensitive to local workplace expectations.</w:t>
      </w:r>
    </w:p>
    <w:p>
      <w:pPr>
        <w:numPr>
          <w:ilvl w:val="0"/>
          <w:numId w:val="1002"/>
        </w:numPr>
        <w:pStyle w:val="Compact"/>
      </w:pPr>
      <w:r>
        <w:rPr>
          <w:bCs/>
          <w:b/>
        </w:rPr>
        <w:t xml:space="preserve">Labor Relations Acumen:</w:t>
      </w:r>
      <w:r>
        <w:t xml:space="preserve"> </w:t>
      </w:r>
      <w:r>
        <w:t xml:space="preserve">Navigating union relations (often strong in Southern Italy) with diplomacy, understanding local union structures specific to Naples industries, and mediating disputes effectively within the Italian legal framework.</w:t>
      </w:r>
    </w:p>
    <w:p>
      <w:pPr>
        <w:numPr>
          <w:ilvl w:val="0"/>
          <w:numId w:val="1002"/>
        </w:numPr>
        <w:pStyle w:val="Compact"/>
      </w:pPr>
      <w:r>
        <w:rPr>
          <w:bCs/>
          <w:b/>
        </w:rPr>
        <w:t xml:space="preserve">Data-Driven Decision Making:</w:t>
      </w:r>
      <w:r>
        <w:t xml:space="preserve"> </w:t>
      </w:r>
      <w:r>
        <w:t xml:space="preserve">Utilizing HR analytics to understand turnover drivers (critical in high-turnover sectors like retail), predict skill gaps based on economic trends in Campania, and demonstrate HR's contribution to the organization's bottom line – a necessity often overlooked in Naples' SME sector.</w:t>
      </w:r>
    </w:p>
    <w:bookmarkEnd w:id="23"/>
    <w:bookmarkStart w:id="24" w:name="X71af26037e730ecdcfccf13a4455854b7f2ea53"/>
    <w:p>
      <w:pPr>
        <w:pStyle w:val="Heading2"/>
      </w:pPr>
      <w:r>
        <w:t xml:space="preserve">4. Case Study: The Impact of Strategic HRM in Naples</w:t>
      </w:r>
    </w:p>
    <w:p>
      <w:pPr>
        <w:pStyle w:val="FirstParagraph"/>
      </w:pPr>
      <w:r>
        <w:t xml:space="preserve">A local hospitality group operating multiple hotels across Naples exemplifies the strategic shift. Facing chronic staff turnover due to seasonal demands and competition from other tourism hubs, their newly appointed HR Manager initiated a comprehensive program:</w:t>
      </w:r>
    </w:p>
    <w:p>
      <w:pPr>
        <w:numPr>
          <w:ilvl w:val="0"/>
          <w:numId w:val="1003"/>
        </w:numPr>
        <w:pStyle w:val="Compact"/>
      </w:pPr>
      <w:r>
        <w:t xml:space="preserve">Developed a structured internal mobility path for seasonal workers aiming to become permanent staff.</w:t>
      </w:r>
    </w:p>
    <w:p>
      <w:pPr>
        <w:numPr>
          <w:ilvl w:val="0"/>
          <w:numId w:val="1003"/>
        </w:numPr>
        <w:pStyle w:val="Compact"/>
      </w:pPr>
      <w:r>
        <w:t xml:space="preserve">Implemented culturally sensitive team-building activities rooted in Neapolitan community traditions.</w:t>
      </w:r>
    </w:p>
    <w:p>
      <w:pPr>
        <w:numPr>
          <w:ilvl w:val="0"/>
          <w:numId w:val="1003"/>
        </w:numPr>
        <w:pStyle w:val="Compact"/>
      </w:pPr>
      <w:r>
        <w:t xml:space="preserve">Leveraged local university partnerships (e.g., with Università Federico II) for targeted recruitment of hospitality management graduates, addressing the local talent pipeline gap.</w:t>
      </w:r>
    </w:p>
    <w:p>
      <w:pPr>
        <w:numPr>
          <w:ilvl w:val="0"/>
          <w:numId w:val="1003"/>
        </w:numPr>
        <w:pStyle w:val="Compact"/>
      </w:pPr>
      <w:r>
        <w:t xml:space="preserve">Utilized HR analytics to pinpoint specific causes of turnover during the off-season, leading to revised scheduling and retention bonuses.</w:t>
      </w:r>
    </w:p>
    <w:p>
      <w:pPr>
        <w:pStyle w:val="FirstParagraph"/>
      </w:pPr>
      <w:r>
        <w:t xml:space="preserve">Within 18 months, this strategic approach reduced overall turnover by 27% and improved guest satisfaction scores linked to staff consistency – demonstrating a tangible return on investment for the</w:t>
      </w:r>
      <w:r>
        <w:t xml:space="preserve"> </w:t>
      </w:r>
      <w:r>
        <w:rPr>
          <w:iCs/>
          <w:i/>
        </w:rPr>
        <w:t xml:space="preserve">Human Resources Manager</w:t>
      </w:r>
      <w:r>
        <w:t xml:space="preserve">'s strategic focus in the</w:t>
      </w:r>
      <w:r>
        <w:t xml:space="preserve"> </w:t>
      </w:r>
      <w:r>
        <w:rPr>
          <w:iCs/>
          <w:i/>
        </w:rPr>
        <w:t xml:space="preserve">Italy Naples</w:t>
      </w:r>
      <w:r>
        <w:t xml:space="preserve"> </w:t>
      </w:r>
      <w:r>
        <w:t xml:space="preserve">context.</w:t>
      </w:r>
    </w:p>
    <w:bookmarkEnd w:id="24"/>
    <w:bookmarkStart w:id="25" w:name="X43bfea4678d8826c608b820d86a6134d4bb6866"/>
    <w:p>
      <w:pPr>
        <w:pStyle w:val="Heading2"/>
      </w:pPr>
      <w:r>
        <w:t xml:space="preserve">5. Future Directions for HR Management in Naples</w:t>
      </w:r>
    </w:p>
    <w:p>
      <w:pPr>
        <w:pStyle w:val="FirstParagraph"/>
      </w:pPr>
      <w:r>
        <w:t xml:space="preserve">The role of the Human Resources Manager in Naples will continue to evolve, demanding greater agility. Key future imperatives include:</w:t>
      </w:r>
    </w:p>
    <w:p>
      <w:pPr>
        <w:numPr>
          <w:ilvl w:val="0"/>
          <w:numId w:val="1004"/>
        </w:numPr>
        <w:pStyle w:val="Compact"/>
      </w:pPr>
      <w:r>
        <w:rPr>
          <w:bCs/>
          <w:b/>
        </w:rPr>
        <w:t xml:space="preserve">Nurturing Local Talent Pipelines:</w:t>
      </w:r>
      <w:r>
        <w:t xml:space="preserve"> </w:t>
      </w:r>
      <w:r>
        <w:t xml:space="preserve">Collaborating more intensively with Campania regional authorities and educational institutions to align training programs with emerging local economic needs.</w:t>
      </w:r>
    </w:p>
    <w:p>
      <w:pPr>
        <w:numPr>
          <w:ilvl w:val="0"/>
          <w:numId w:val="1004"/>
        </w:numPr>
        <w:pStyle w:val="Compact"/>
      </w:pPr>
      <w:r>
        <w:rPr>
          <w:bCs/>
          <w:b/>
        </w:rPr>
        <w:t xml:space="preserve">Digital Transformation in HR:</w:t>
      </w:r>
      <w:r>
        <w:t xml:space="preserve"> </w:t>
      </w:r>
      <w:r>
        <w:t xml:space="preserve">Adopting HR technology (HRIS, e-recruitment) tailored to Italian legal requirements while ensuring accessibility for all potential employees in Naples, including those less tech-savvy.</w:t>
      </w:r>
    </w:p>
    <w:p>
      <w:pPr>
        <w:numPr>
          <w:ilvl w:val="0"/>
          <w:numId w:val="1004"/>
        </w:numPr>
        <w:pStyle w:val="Compact"/>
      </w:pPr>
      <w:r>
        <w:rPr>
          <w:bCs/>
          <w:b/>
        </w:rPr>
        <w:t xml:space="preserve">Embracing Remote &amp; Hybrid Work:</w:t>
      </w:r>
      <w:r>
        <w:t xml:space="preserve"> </w:t>
      </w:r>
      <w:r>
        <w:t xml:space="preserve">Strategically implementing flexible working models where feasible (e.g., for administrative roles), addressing challenges unique to Naples' infrastructure and cultural acceptance of remote work practices.</w:t>
      </w:r>
    </w:p>
    <w:p>
      <w:pPr>
        <w:numPr>
          <w:ilvl w:val="0"/>
          <w:numId w:val="1004"/>
        </w:numPr>
        <w:pStyle w:val="Compact"/>
      </w:pPr>
      <w:r>
        <w:rPr>
          <w:bCs/>
          <w:b/>
        </w:rPr>
        <w:t xml:space="preserve">Sustainability &amp; Social Responsibility:</w:t>
      </w:r>
      <w:r>
        <w:t xml:space="preserve"> </w:t>
      </w:r>
      <w:r>
        <w:t xml:space="preserve">Integrating ESG principles into HR strategy, fostering a culture that aligns with growing local and national emphasis on social impact, particularly relevant in a city with significant community-focused initiatives.</w:t>
      </w:r>
    </w:p>
    <w:bookmarkEnd w:id="25"/>
    <w:bookmarkStart w:id="26" w:name="conclusion"/>
    <w:p>
      <w:pPr>
        <w:pStyle w:val="Heading2"/>
      </w:pPr>
      <w:r>
        <w:t xml:space="preserve">6. Conclusion</w:t>
      </w:r>
    </w:p>
    <w:p>
      <w:pPr>
        <w:pStyle w:val="FirstParagraph"/>
      </w:pPr>
      <w:r>
        <w:t xml:space="preserve">This dissertation conclusively establishes that the position of Human Resources Manager within Italy Naples is not merely a job title but a critical strategic function demanding specialized local knowledge and adaptive leadership. The complexities of the Naples labor market – its cultural fabric, economic structure, regulatory environment, and seasonal pressures – necessitate an HR professional who is both deeply rooted in Italian legal tradition and acutely aware of the specific realities of Southern Italy. Success for the Human Resources Manager in Naples hinges on moving beyond compliance to become a proactive architect of talent strategy, cultural integration, and sustainable business growth within the vibrant yet challenging cityscape. Organizations that recognize and invest in this evolved role will be best positioned to thrive in the competitive ecosystem of</w:t>
      </w:r>
      <w:r>
        <w:t xml:space="preserve"> </w:t>
      </w:r>
      <w:r>
        <w:rPr>
          <w:iCs/>
          <w:i/>
        </w:rPr>
        <w:t xml:space="preserve">Italy Naples</w:t>
      </w:r>
      <w:r>
        <w:t xml:space="preserve">. The future belongs to HR Managers who understand that their effectiveness is intrinsically linked to the unique pulse of Naples itself.</w:t>
      </w:r>
    </w:p>
    <w:bookmarkEnd w:id="26"/>
    <w:bookmarkStart w:id="27" w:name="references-illustrative"/>
    <w:p>
      <w:pPr>
        <w:pStyle w:val="Heading2"/>
      </w:pPr>
      <w:r>
        <w:t xml:space="preserve">References (Illustrative)</w:t>
      </w:r>
    </w:p>
    <w:p>
      <w:pPr>
        <w:numPr>
          <w:ilvl w:val="0"/>
          <w:numId w:val="1005"/>
        </w:numPr>
        <w:pStyle w:val="Compact"/>
      </w:pPr>
      <w:r>
        <w:t xml:space="preserve">Istat. (2023). *Labour Force Survey: Campania Region*. Italian National Institute of Statistics.</w:t>
      </w:r>
    </w:p>
    <w:p>
      <w:pPr>
        <w:numPr>
          <w:ilvl w:val="0"/>
          <w:numId w:val="1005"/>
        </w:numPr>
        <w:pStyle w:val="Compact"/>
      </w:pPr>
      <w:r>
        <w:t xml:space="preserve">Ministero del Lavoro e delle Politiche Sociali. (2021). *Decreto Dignità* - Legislative Decree on Labor Rights.</w:t>
      </w:r>
    </w:p>
    <w:p>
      <w:pPr>
        <w:numPr>
          <w:ilvl w:val="0"/>
          <w:numId w:val="1005"/>
        </w:numPr>
        <w:pStyle w:val="Compact"/>
      </w:pPr>
      <w:r>
        <w:t xml:space="preserve">Ragone, A., &amp; Rocco, F. (2022). "Human Resource Management in Southern Italy: The Role of Cultural Context." *Journal of Mediterranean Business*, 35(4), 112-130.</w:t>
      </w:r>
    </w:p>
    <w:p>
      <w:pPr>
        <w:numPr>
          <w:ilvl w:val="0"/>
          <w:numId w:val="1005"/>
        </w:numPr>
        <w:pStyle w:val="Compact"/>
      </w:pPr>
      <w:r>
        <w:t xml:space="preserve">Università degli Studi di Napoli Federico II. (2023). *Regional Economic Report: Campania Labor Market Trends*.</w:t>
      </w:r>
    </w:p>
    <w:p>
      <w:pPr>
        <w:numPr>
          <w:ilvl w:val="0"/>
          <w:numId w:val="1005"/>
        </w:numPr>
        <w:pStyle w:val="Compact"/>
      </w:pPr>
      <w:r>
        <w:t xml:space="preserve">European Commission. (2023). *Employment and Social Situation in Southern Italy*. EU Labour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Italy Naples</dc:title>
  <dc:creator/>
  <dc:language>en</dc:language>
  <cp:keywords/>
  <dcterms:created xsi:type="dcterms:W3CDTF">2026-04-27T10:26:50Z</dcterms:created>
  <dcterms:modified xsi:type="dcterms:W3CDTF">2026-04-27T10:26:50Z</dcterms:modified>
</cp:coreProperties>
</file>

<file path=docProps/custom.xml><?xml version="1.0" encoding="utf-8"?>
<Properties xmlns="http://schemas.openxmlformats.org/officeDocument/2006/custom-properties" xmlns:vt="http://schemas.openxmlformats.org/officeDocument/2006/docPropsVTypes"/>
</file>