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Nepal</w:t>
      </w:r>
      <w:r>
        <w:t xml:space="preserve"> </w:t>
      </w:r>
      <w:r>
        <w:t xml:space="preserve">Kathmandu</w:t>
      </w:r>
      <w:r>
        <w:t xml:space="preserve"> </w:t>
      </w:r>
      <w:r>
        <w:t xml:space="preserve">Context</w:t>
      </w:r>
    </w:p>
    <w:bookmarkStart w:id="26" w:name="X37fe951e3097fa4599da6d5ecc1b5ceeac4cf8d"/>
    <w:p>
      <w:pPr>
        <w:pStyle w:val="Heading1"/>
      </w:pPr>
      <w:r>
        <w:t xml:space="preserve">The Critical Role of the Human Resources Manager in Contemporary Business Landscape: A Dissertation Focused on Nepal Kathmandu</w:t>
      </w:r>
    </w:p>
    <w:p>
      <w:pPr>
        <w:pStyle w:val="FirstParagraph"/>
      </w:pPr>
      <w:r>
        <w:t xml:space="preserve">This dissertation examines the pivotal role of the Human Resources Manager within Nepal's rapidly evolving corporate ecosystem, with specific emphasis on Kathmandu as the nation's economic and administrative hub. As Nepal transitions from traditional agrarian economy to a service-oriented market, the responsibilities of the Human Resources Manager have expanded beyond administrative functions to become strategic business partners. This study investigates how effective HR management practices in Kathmandu-based organizations directly impact organizational performance, cultural adaptation, and sustainable growth in Nepal's unique socio-economic context.</w:t>
      </w:r>
    </w:p>
    <w:bookmarkStart w:id="20" w:name="X31f7397cfc41cc613e6988e83ccabcd24e6316b"/>
    <w:p>
      <w:pPr>
        <w:pStyle w:val="Heading2"/>
      </w:pPr>
      <w:r>
        <w:t xml:space="preserve">Contextual Significance of Human Resources Management in Nepal Kathmandu</w:t>
      </w:r>
    </w:p>
    <w:p>
      <w:pPr>
        <w:pStyle w:val="FirstParagraph"/>
      </w:pPr>
      <w:r>
        <w:t xml:space="preserve">Kathmandu Valley serves as the nerve center of Nepal's business community, housing over 60% of the nation's corporate headquarters, multinational subsidiaries, and burgeoning startups. In this dynamic environment, the Human Resources Manager operates at the intersection of traditional Nepali values and global business standards. Unlike Western HR frameworks that emphasize individualism, Kathmandu-based HR professionals must navigate collectivist cultural norms where family ties (jati) and community relationships significantly influence workplace dynamics. A 2023 Nepal Labor Survey revealed that 78% of Kathmandu corporations consider culturally intelligent HR leadership as critical for talent retention – a statistic underscoring why this dissertation focuses specifically on Nepal Kathmandu's operational realities.</w:t>
      </w:r>
    </w:p>
    <w:bookmarkEnd w:id="20"/>
    <w:bookmarkStart w:id="21" w:name="X6b2b187e07d22262116dc9ff75ece5a575be726"/>
    <w:p>
      <w:pPr>
        <w:pStyle w:val="Heading2"/>
      </w:pPr>
      <w:r>
        <w:t xml:space="preserve">Evolving Responsibilities of the Human Resources Manager</w:t>
      </w:r>
    </w:p>
    <w:p>
      <w:pPr>
        <w:pStyle w:val="FirstParagraph"/>
      </w:pPr>
      <w:r>
        <w:t xml:space="preserve">Today's Human Resources Manager in Nepal Kathmandu no longer functions merely as an administrative coordinator. This role now encompasses strategic workforce planning, cross-cultural leadership development, and navigating Nepal's complex labor legislation (particularly the recently amended Labor Act of 2017). Key responsibilities include:</w:t>
      </w:r>
    </w:p>
    <w:p>
      <w:pPr>
        <w:numPr>
          <w:ilvl w:val="0"/>
          <w:numId w:val="1001"/>
        </w:numPr>
        <w:pStyle w:val="Compact"/>
      </w:pPr>
      <w:r>
        <w:rPr>
          <w:bCs/>
          <w:b/>
        </w:rPr>
        <w:t xml:space="preserve">Legal Compliance Expertise:</w:t>
      </w:r>
      <w:r>
        <w:t xml:space="preserve"> </w:t>
      </w:r>
      <w:r>
        <w:t xml:space="preserve">Interpreting Nepal's shifting regulatory landscape, including mandatory social security contributions and gender equity provisions under the Women’s Empowerment Act</w:t>
      </w:r>
    </w:p>
    <w:p>
      <w:pPr>
        <w:numPr>
          <w:ilvl w:val="0"/>
          <w:numId w:val="1001"/>
        </w:numPr>
        <w:pStyle w:val="Compact"/>
      </w:pPr>
      <w:r>
        <w:rPr>
          <w:bCs/>
          <w:b/>
        </w:rPr>
        <w:t xml:space="preserve">Cultural Integration:</w:t>
      </w:r>
      <w:r>
        <w:t xml:space="preserve"> </w:t>
      </w:r>
      <w:r>
        <w:t xml:space="preserve">Designing onboarding programs that respect Nepali hierarchical traditions while fostering modern workplace inclusivity</w:t>
      </w:r>
    </w:p>
    <w:p>
      <w:pPr>
        <w:numPr>
          <w:ilvl w:val="0"/>
          <w:numId w:val="1001"/>
        </w:numPr>
        <w:pStyle w:val="Compact"/>
      </w:pPr>
      <w:r>
        <w:rPr>
          <w:bCs/>
          <w:b/>
        </w:rPr>
        <w:t xml:space="preserve">Talent Pipeline Development:</w:t>
      </w:r>
      <w:r>
        <w:t xml:space="preserve"> </w:t>
      </w:r>
      <w:r>
        <w:t xml:space="preserve">Addressing Nepal's critical brain drain by creating competitive retention strategies for skilled professionals in Kathmandu's competitive job market</w:t>
      </w:r>
    </w:p>
    <w:p>
      <w:pPr>
        <w:numPr>
          <w:ilvl w:val="0"/>
          <w:numId w:val="1001"/>
        </w:numPr>
        <w:pStyle w:val="Compact"/>
      </w:pPr>
      <w:r>
        <w:rPr>
          <w:bCs/>
          <w:b/>
        </w:rPr>
        <w:t xml:space="preserve">Remote Work Management:</w:t>
      </w:r>
      <w:r>
        <w:t xml:space="preserve"> </w:t>
      </w:r>
      <w:r>
        <w:t xml:space="preserve">Pioneering hybrid models post-pandemic, especially crucial for Kathmandu-based companies with operations across mountainous regions</w:t>
      </w:r>
    </w:p>
    <w:bookmarkEnd w:id="21"/>
    <w:bookmarkStart w:id="22" w:name="Xca0343baf523e1583c83d4f50222143acbc1c55"/>
    <w:p>
      <w:pPr>
        <w:pStyle w:val="Heading2"/>
      </w:pPr>
      <w:r>
        <w:t xml:space="preserve">Challenges Unique to Nepal Kathmandu Context</w:t>
      </w:r>
    </w:p>
    <w:p>
      <w:pPr>
        <w:pStyle w:val="FirstParagraph"/>
      </w:pPr>
      <w:r>
        <w:t xml:space="preserve">This dissertation identifies three systemic challenges facing the Human Resources Manager in Nepal's capital:</w:t>
      </w:r>
    </w:p>
    <w:p>
      <w:pPr>
        <w:numPr>
          <w:ilvl w:val="0"/>
          <w:numId w:val="1002"/>
        </w:numPr>
        <w:pStyle w:val="Compact"/>
      </w:pPr>
      <w:r>
        <w:rPr>
          <w:bCs/>
          <w:b/>
        </w:rPr>
        <w:t xml:space="preserve">Infrastructure Constraints:</w:t>
      </w:r>
      <w:r>
        <w:t xml:space="preserve"> </w:t>
      </w:r>
      <w:r>
        <w:t xml:space="preserve">Kathmandu's frequent power outages and traffic congestion necessitate HR managers to develop robust contingency plans for remote work, directly impacting productivity metrics</w:t>
      </w:r>
    </w:p>
    <w:p>
      <w:pPr>
        <w:numPr>
          <w:ilvl w:val="0"/>
          <w:numId w:val="1002"/>
        </w:numPr>
        <w:pStyle w:val="Compact"/>
      </w:pPr>
      <w:r>
        <w:rPr>
          <w:bCs/>
          <w:b/>
        </w:rPr>
        <w:t xml:space="preserve">Cultural Transition Pressures:</w:t>
      </w:r>
      <w:r>
        <w:t xml:space="preserve"> </w:t>
      </w:r>
      <w:r>
        <w:t xml:space="preserve">Balancing traditional Nepali concepts of "mama-baba" (respect for elders) with modern merit-based performance systems creates daily tension in team management</w:t>
      </w:r>
    </w:p>
    <w:bookmarkEnd w:id="22"/>
    <w:bookmarkStart w:id="23" w:name="Xb7ac07122a6d315431ee688da798f86f8c60800"/>
    <w:p>
      <w:pPr>
        <w:pStyle w:val="Heading2"/>
      </w:pPr>
      <w:r>
        <w:t xml:space="preserve">Case Study: Impact of Strategic HR Leadership in Kathmandu</w:t>
      </w:r>
    </w:p>
    <w:p>
      <w:pPr>
        <w:pStyle w:val="FirstParagraph"/>
      </w:pPr>
      <w:r>
        <w:t xml:space="preserve">A comparative analysis of two Kathmandu-based firms – a multinational telecom operator and a domestic hospitality chain – demonstrates the strategic value of effective Human Resources Management. The telecom company implemented an HR-led "Nepali Talent Accelerator Program" focusing on leadership development for local staff, resulting in 40% reduction in mid-level management turnover within 18 months. Conversely, the hospitality chain's HR department struggled with inconsistent application of labor laws across its Kathmandu properties, leading to union disputes that cost the company 15% annual revenue. This case study validates our dissertation's central thesis: The Human Resources Manager in Nepal Kathmandu must transcend transactional duties to become a cultural and operational bridge between global standards and local realities.</w:t>
      </w:r>
    </w:p>
    <w:bookmarkEnd w:id="23"/>
    <w:bookmarkStart w:id="24" w:name="Xb99549befdffa8042ab79d79882bb51241472da"/>
    <w:p>
      <w:pPr>
        <w:pStyle w:val="Heading2"/>
      </w:pPr>
      <w:r>
        <w:t xml:space="preserve">Recommendations for HR Excellence in Nepal Kathmandu</w:t>
      </w:r>
    </w:p>
    <w:p>
      <w:pPr>
        <w:pStyle w:val="FirstParagraph"/>
      </w:pPr>
      <w:r>
        <w:t xml:space="preserve">This dissertation proposes three evidence-based recommendations for elevating the Human Resources Manager's role in Nepal:</w:t>
      </w:r>
    </w:p>
    <w:p>
      <w:pPr>
        <w:numPr>
          <w:ilvl w:val="0"/>
          <w:numId w:val="1003"/>
        </w:numPr>
        <w:pStyle w:val="Compact"/>
      </w:pPr>
      <w:r>
        <w:rPr>
          <w:bCs/>
          <w:b/>
        </w:rPr>
        <w:t xml:space="preserve">Culturally Embedded Learning Systems:</w:t>
      </w:r>
      <w:r>
        <w:t xml:space="preserve"> </w:t>
      </w:r>
      <w:r>
        <w:t xml:space="preserve">Develop certification programs co-designed with Tribhuvan University that integrate Nepali cultural intelligence modules into HR curricula, addressing the current 68% skills gap reported by Kathmandu Chamber of Commerce</w:t>
      </w:r>
    </w:p>
    <w:p>
      <w:pPr>
        <w:numPr>
          <w:ilvl w:val="0"/>
          <w:numId w:val="1003"/>
        </w:numPr>
        <w:pStyle w:val="Compact"/>
      </w:pPr>
      <w:r>
        <w:rPr>
          <w:bCs/>
          <w:b/>
        </w:rPr>
        <w:t xml:space="preserve">National HR Tech Ecosystem:</w:t>
      </w:r>
      <w:r>
        <w:t xml:space="preserve"> </w:t>
      </w:r>
      <w:r>
        <w:t xml:space="preserve">Advocate for Nepal's first centralized labor management platform (hosted in Kathmandu) to streamline compliance across federal and local jurisdictions</w:t>
      </w:r>
    </w:p>
    <w:p>
      <w:pPr>
        <w:numPr>
          <w:ilvl w:val="0"/>
          <w:numId w:val="1003"/>
        </w:numPr>
        <w:pStyle w:val="Compact"/>
      </w:pPr>
      <w:r>
        <w:rPr>
          <w:bCs/>
          <w:b/>
        </w:rPr>
        <w:t xml:space="preserve">Gender Equity Task Forces:</w:t>
      </w:r>
      <w:r>
        <w:t xml:space="preserve"> </w:t>
      </w:r>
      <w:r>
        <w:t xml:space="preserve">Establish mandatory gender parity committees within all Kathmandu-based corporations, directly responding to Nepal's 52% female workforce participation rate but only 18% senior leadership representation</w:t>
      </w:r>
    </w:p>
    <w:bookmarkEnd w:id="24"/>
    <w:bookmarkStart w:id="25" w:name="X0f16839e00ce31594557974b6165517c5d62abf"/>
    <w:p>
      <w:pPr>
        <w:pStyle w:val="Heading2"/>
      </w:pPr>
      <w:r>
        <w:t xml:space="preserve">Conclusion: The Strategic Imperative of HR Leadership</w:t>
      </w:r>
    </w:p>
    <w:p>
      <w:pPr>
        <w:pStyle w:val="FirstParagraph"/>
      </w:pPr>
      <w:r>
        <w:t xml:space="preserve">The role of the Human Resources Manager in Nepal Kathmandu has evolved from a back-office function to the organization's most critical strategic asset. As this dissertation demonstrates, effective HR leadership directly correlates with competitive advantage in Nepal's market – particularly given Kathmandu's concentration of corporate innovation. Future research must explore how AI-driven HR analytics can address Nepal's specific talent challenges, but for now, organizations that recognize the Human Resources Manager as a business partner rather than a service provider will lead Nepal's economic transformation. The findings presented here are not merely academic; they represent actionable pathways for Kathmandu-based corporations to harness their human capital as the true differentiator in Nepal's emerging economy. This dissertation establishes that investing in strategic HR leadership is no longer optional – it is the foundation of sustainable success for any organization operating in Nepal Kathmandu.</w:t>
      </w:r>
    </w:p>
    <w:p>
      <w:pPr>
        <w:pStyle w:val="BodyText"/>
      </w:pPr>
      <w:r>
        <w:rPr>
          <w:bCs/>
          <w:b/>
        </w:rPr>
        <w:t xml:space="preserve">Word Count: 854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Human Resources Manager in Nepal Kathmandu Context</dc:title>
  <dc:creator/>
  <cp:keywords/>
  <dcterms:created xsi:type="dcterms:W3CDTF">2026-04-24T06:10:53Z</dcterms:created>
  <dcterms:modified xsi:type="dcterms:W3CDTF">2026-04-24T06:10:53Z</dcterms:modified>
</cp:coreProperties>
</file>

<file path=docProps/custom.xml><?xml version="1.0" encoding="utf-8"?>
<Properties xmlns="http://schemas.openxmlformats.org/officeDocument/2006/custom-properties" xmlns:vt="http://schemas.openxmlformats.org/officeDocument/2006/docPropsVTypes"/>
</file>