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5" w:name="X1977a0c7a1d2a9cbeb50ae8bedad67845a5d899"/>
    <w:p>
      <w:pPr>
        <w:pStyle w:val="Heading1"/>
      </w:pPr>
      <w:r>
        <w:t xml:space="preserve">Dissertation: The Evolving Strategic Imperative of the Human Resources Manager within South Africa Johannesburg's Dynamic Workforce Landscape</w:t>
      </w:r>
    </w:p>
    <w:p>
      <w:pPr>
        <w:pStyle w:val="FirstParagraph"/>
      </w:pPr>
      <w:r>
        <w:rPr>
          <w:bCs/>
          <w:b/>
        </w:rPr>
        <w:t xml:space="preserve">This Dissertation</w:t>
      </w:r>
      <w:r>
        <w:t xml:space="preserve"> </w:t>
      </w:r>
      <w:r>
        <w:t xml:space="preserve">critically examines the multifaceted role, strategic significance, and contemporary challenges confronting the Human Resources Manager operating within the unique economic, legal, and social environment of</w:t>
      </w:r>
      <w:r>
        <w:t xml:space="preserve"> </w:t>
      </w:r>
      <w:r>
        <w:rPr>
          <w:bCs/>
          <w:b/>
        </w:rPr>
        <w:t xml:space="preserve">South Africa Johannesburg</w:t>
      </w:r>
      <w:r>
        <w:t xml:space="preserve">. As the economic engine room of South Africa and a global city experiencing rapid urbanization and complex socio-economic dynamics, Johannesburg demands a highly adaptive and strategically astute Human Resources Manager. This research argues that success in this role transcends traditional administrative functions, necessitating deep contextual understanding, robust legal acumen within the South African framework, and proactive engagement with local labour market realities.</w:t>
      </w:r>
    </w:p>
    <w:bookmarkStart w:id="20" w:name="Xb29fcb7d23df601667ac2c6d6f15f3d732c308e"/>
    <w:p>
      <w:pPr>
        <w:pStyle w:val="Heading2"/>
      </w:pPr>
      <w:r>
        <w:t xml:space="preserve">The Critical Context: South Africa Johannesburg as the HR Battleground</w:t>
      </w:r>
    </w:p>
    <w:p>
      <w:pPr>
        <w:pStyle w:val="FirstParagraph"/>
      </w:pPr>
      <w:r>
        <w:rPr>
          <w:bCs/>
          <w:b/>
        </w:rPr>
        <w:t xml:space="preserve">South Africa Johannesburg</w:t>
      </w:r>
      <w:r>
        <w:t xml:space="preserve"> </w:t>
      </w:r>
      <w:r>
        <w:t xml:space="preserve">is not merely a location; it is a crucible for modern human resource management. Hosting the majority of South Africa's corporate headquarters, financial institutions, and major industrial complexes (particularly in Soweto, Sandton CBD, and the broader Gauteng province), Johannesburg presents an unparalleled concentration of talent needs alongside significant workforce diversity. The Human Resources Manager here operates within a complex tapestry: grappling with high unemployment rates specific to the metropolitan area (often exceeding national averages), navigating stringent</w:t>
      </w:r>
      <w:r>
        <w:t xml:space="preserve"> </w:t>
      </w:r>
      <w:r>
        <w:rPr>
          <w:bCs/>
          <w:b/>
        </w:rPr>
        <w:t xml:space="preserve">South Africa</w:t>
      </w:r>
      <w:r>
        <w:t xml:space="preserve"> </w:t>
      </w:r>
      <w:r>
        <w:t xml:space="preserve">labour legislation including the Labour Relations Act, Employment Equity Act (EEA), and Protection of Personal Information Act (POPIA), and addressing deep-seated socio-economic inequalities that manifest in the workplace. The proximity to major mines, manufacturing hubs, and burgeoning tech sectors further diversifies workforce profiles, demanding nuanced HR strategies from the</w:t>
      </w:r>
      <w:r>
        <w:t xml:space="preserve"> </w:t>
      </w:r>
      <w:r>
        <w:rPr>
          <w:bCs/>
          <w:b/>
        </w:rPr>
        <w:t xml:space="preserve">Human Resources Manager</w:t>
      </w:r>
      <w:r>
        <w:t xml:space="preserve">.</w:t>
      </w:r>
    </w:p>
    <w:bookmarkEnd w:id="20"/>
    <w:bookmarkStart w:id="21" w:name="Xdee0631ec4ffaa8d817bc6e5568fcb0fc4591b0"/>
    <w:p>
      <w:pPr>
        <w:pStyle w:val="Heading2"/>
      </w:pPr>
      <w:r>
        <w:t xml:space="preserve">The Human Resources Manager: From Compliance Officer to Strategic Business Partner</w:t>
      </w:r>
    </w:p>
    <w:p>
      <w:pPr>
        <w:pStyle w:val="FirstParagraph"/>
      </w:pPr>
      <w:r>
        <w:t xml:space="preserve">This Dissertation underscores the indispensable evolution of the Human Resources Manager role in Johannesburg. No longer solely focused on payroll processing or basic compliance, the contemporary HRM in</w:t>
      </w:r>
      <w:r>
        <w:t xml:space="preserve"> </w:t>
      </w:r>
      <w:r>
        <w:rPr>
          <w:bCs/>
          <w:b/>
        </w:rPr>
        <w:t xml:space="preserve">South Africa Johannesburg</w:t>
      </w:r>
      <w:r>
        <w:t xml:space="preserve"> </w:t>
      </w:r>
      <w:r>
        <w:t xml:space="preserve">is mandated to be a strategic business partner. Key imperatives include:</w:t>
      </w:r>
    </w:p>
    <w:p>
      <w:pPr>
        <w:numPr>
          <w:ilvl w:val="0"/>
          <w:numId w:val="1001"/>
        </w:numPr>
        <w:pStyle w:val="Compact"/>
      </w:pPr>
      <w:r>
        <w:rPr>
          <w:bCs/>
          <w:b/>
        </w:rPr>
        <w:t xml:space="preserve">Navigating Complex Legal Landscapes:</w:t>
      </w:r>
      <w:r>
        <w:t xml:space="preserve"> </w:t>
      </w:r>
      <w:r>
        <w:t xml:space="preserve">Ensuring strict adherence to the EEA's affirmative action requirements, addressing potential claims under the Labour Relations Act (e.g., unfair dismissal, discrimination), and implementing robust POPIA-compliant data management practices are non-negotiables for any</w:t>
      </w:r>
      <w:r>
        <w:t xml:space="preserve"> </w:t>
      </w:r>
      <w:r>
        <w:rPr>
          <w:bCs/>
          <w:b/>
        </w:rPr>
        <w:t xml:space="preserve">Human Resources Manager</w:t>
      </w:r>
      <w:r>
        <w:t xml:space="preserve"> </w:t>
      </w:r>
      <w:r>
        <w:t xml:space="preserve">in Johannesburg. Failure here carries significant legal and reputational risk in a highly litigious environment.</w:t>
      </w:r>
    </w:p>
    <w:p>
      <w:pPr>
        <w:numPr>
          <w:ilvl w:val="0"/>
          <w:numId w:val="1001"/>
        </w:numPr>
        <w:pStyle w:val="Compact"/>
      </w:pPr>
      <w:r>
        <w:rPr>
          <w:bCs/>
          <w:b/>
        </w:rPr>
        <w:t xml:space="preserve">Diversity, Equity &amp; Inclusion (DEI) as Core Strategy:</w:t>
      </w:r>
      <w:r>
        <w:t xml:space="preserve"> </w:t>
      </w:r>
      <w:r>
        <w:t xml:space="preserve">Johannesburg's population is inherently diverse. The effective</w:t>
      </w:r>
      <w:r>
        <w:t xml:space="preserve"> </w:t>
      </w:r>
      <w:r>
        <w:rPr>
          <w:bCs/>
          <w:b/>
        </w:rPr>
        <w:t xml:space="preserve">Human Resources Manager</w:t>
      </w:r>
      <w:r>
        <w:t xml:space="preserve"> </w:t>
      </w:r>
      <w:r>
        <w:t xml:space="preserve">must move beyond tokenism to embed genuine DEI into talent acquisition, development, promotion, and retention strategies. This involves understanding intersectional challenges faced by women in leadership, youth unemployment (a critical issue in the JHB metropolitan area), and historically disadvantaged groups within the local context.</w:t>
      </w:r>
    </w:p>
    <w:p>
      <w:pPr>
        <w:numPr>
          <w:ilvl w:val="0"/>
          <w:numId w:val="1001"/>
        </w:numPr>
        <w:pStyle w:val="Compact"/>
      </w:pPr>
      <w:r>
        <w:rPr>
          <w:bCs/>
          <w:b/>
        </w:rPr>
        <w:t xml:space="preserve">Talent Acquisition &amp; Retention Amidst Competition:</w:t>
      </w:r>
      <w:r>
        <w:t xml:space="preserve"> </w:t>
      </w:r>
      <w:r>
        <w:t xml:space="preserve">With numerous multinational corporations and local giants vying for skilled personnel across Johannesburg's competitive job market, the</w:t>
      </w:r>
      <w:r>
        <w:t xml:space="preserve"> </w:t>
      </w:r>
      <w:r>
        <w:rPr>
          <w:bCs/>
          <w:b/>
        </w:rPr>
        <w:t xml:space="preserve">Human Resources Manager</w:t>
      </w:r>
      <w:r>
        <w:t xml:space="preserve"> </w:t>
      </w:r>
      <w:r>
        <w:t xml:space="preserve">must develop sophisticated attraction strategies. This includes leveraging knowledge of local labour market trends (e.g., skills shortages in IT or engineering within Gauteng), understanding evolving employee expectations (particularly among younger demographics), and implementing competitive yet sustainable compensation and benefits packages.</w:t>
      </w:r>
    </w:p>
    <w:p>
      <w:pPr>
        <w:numPr>
          <w:ilvl w:val="0"/>
          <w:numId w:val="1001"/>
        </w:numPr>
        <w:pStyle w:val="Compact"/>
      </w:pPr>
      <w:r>
        <w:rPr>
          <w:bCs/>
          <w:b/>
        </w:rPr>
        <w:t xml:space="preserve">Leveraging Technology for Local Relevance:</w:t>
      </w:r>
      <w:r>
        <w:t xml:space="preserve"> </w:t>
      </w:r>
      <w:r>
        <w:t xml:space="preserve">Implementing HRIS solutions that integrate with local payroll systems, address specific South African tax regulations, and facilitate communication across diverse Johannesburg workforces (including remote/hybrid models increasingly adopted in the post-pandemic era) is crucial for the modern</w:t>
      </w:r>
      <w:r>
        <w:t xml:space="preserve"> </w:t>
      </w:r>
      <w:r>
        <w:rPr>
          <w:bCs/>
          <w:b/>
        </w:rPr>
        <w:t xml:space="preserve">Human Resources Manager</w:t>
      </w:r>
      <w:r>
        <w:t xml:space="preserve">.</w:t>
      </w:r>
    </w:p>
    <w:bookmarkEnd w:id="21"/>
    <w:bookmarkStart w:id="22" w:name="Xaba61eddfae4c2bb631811c68a564349fb801a4"/>
    <w:p>
      <w:pPr>
        <w:pStyle w:val="Heading2"/>
      </w:pPr>
      <w:r>
        <w:t xml:space="preserve">Contemporary Challenges Facing the HR Manager in Johannesburg</w:t>
      </w:r>
    </w:p>
    <w:p>
      <w:pPr>
        <w:pStyle w:val="FirstParagraph"/>
      </w:pPr>
      <w:r>
        <w:t xml:space="preserve">This Dissertation identifies acute challenges unique to the Johannesburg environment: persistent high levels of unemployment fueling intense competition and potential talent shortages; frequent load-shedding disrupting operations and impacting employee well-being; complex trade union relationships (with major unions like NUMSA, COSATU affiliates) demanding skilled negotiation; and the ever-present pressure to demonstrate tangible ROI on HR initiatives within a challenging economic climate. The</w:t>
      </w:r>
      <w:r>
        <w:t xml:space="preserve"> </w:t>
      </w:r>
      <w:r>
        <w:rPr>
          <w:bCs/>
          <w:b/>
        </w:rPr>
        <w:t xml:space="preserve">Human Resources Manager</w:t>
      </w:r>
      <w:r>
        <w:t xml:space="preserve"> </w:t>
      </w:r>
      <w:r>
        <w:t xml:space="preserve">must also adeptly manage workplace safety concerns prevalent in parts of Johannesburg, ensuring compliance with occupational health and safety regulations while fostering a positive culture amidst external pressures.</w:t>
      </w:r>
    </w:p>
    <w:bookmarkEnd w:id="22"/>
    <w:bookmarkStart w:id="23" w:name="X626cbfe92357ad1e82045cfed6da22da2b3b9e3"/>
    <w:p>
      <w:pPr>
        <w:pStyle w:val="Heading2"/>
      </w:pPr>
      <w:r>
        <w:t xml:space="preserve">The Imperative for Future-Proofing the HRM Role</w:t>
      </w:r>
    </w:p>
    <w:p>
      <w:pPr>
        <w:pStyle w:val="FirstParagraph"/>
      </w:pPr>
      <w:r>
        <w:t xml:space="preserve">The findings of this Dissertation strongly indicate that future success for the Human Resources Manager within</w:t>
      </w:r>
      <w:r>
        <w:t xml:space="preserve"> </w:t>
      </w:r>
      <w:r>
        <w:rPr>
          <w:bCs/>
          <w:b/>
        </w:rPr>
        <w:t xml:space="preserve">South Africa Johannesburg</w:t>
      </w:r>
      <w:r>
        <w:t xml:space="preserve"> </w:t>
      </w:r>
      <w:r>
        <w:t xml:space="preserve">hinges on continuous learning and strategic agility. This requires investment in developing HR professionals who possess deep local contextual knowledge alongside global best practices. Key areas include enhancing skills in data analytics for workforce planning specific to Gauteng's economy, strengthening crisis management capabilities (e.g., for labour disputes or economic shocks), and fostering cultural intelligence to navigate Johannesburg's unique demographic mix effectively.</w:t>
      </w:r>
    </w:p>
    <w:bookmarkEnd w:id="23"/>
    <w:bookmarkStart w:id="24" w:name="conclusion-the-indispensable-strategist"/>
    <w:p>
      <w:pPr>
        <w:pStyle w:val="Heading2"/>
      </w:pPr>
      <w:r>
        <w:t xml:space="preserve">Conclusion: The Indispensable Strategist</w:t>
      </w:r>
    </w:p>
    <w:p>
      <w:pPr>
        <w:pStyle w:val="FirstParagraph"/>
      </w:pPr>
      <w:r>
        <w:t xml:space="preserve">In conclusion, this Dissertation establishes that the role of the Human Resources Manager in</w:t>
      </w:r>
      <w:r>
        <w:t xml:space="preserve"> </w:t>
      </w:r>
      <w:r>
        <w:rPr>
          <w:bCs/>
          <w:b/>
        </w:rPr>
        <w:t xml:space="preserve">South Africa Johannesburg</w:t>
      </w:r>
      <w:r>
        <w:t xml:space="preserve"> </w:t>
      </w:r>
      <w:r>
        <w:t xml:space="preserve">is pivotal, complex, and far removed from administrative clerical work. It is a strategic leadership position demanding mastery of intricate local labour law, profound understanding of Johannesburg's socio-economic fabric, and the ability to drive inclusive talent strategies that foster business success within one of Africa's most dynamic urban centres. The effective</w:t>
      </w:r>
      <w:r>
        <w:t xml:space="preserve"> </w:t>
      </w:r>
      <w:r>
        <w:rPr>
          <w:bCs/>
          <w:b/>
        </w:rPr>
        <w:t xml:space="preserve">Human Resources Manager</w:t>
      </w:r>
      <w:r>
        <w:t xml:space="preserve"> </w:t>
      </w:r>
      <w:r>
        <w:t xml:space="preserve">in this context is not merely an administrator but the architect of a sustainable, compliant, and high-performing workforce – a critical asset for any organisation seeking resilience and growth in</w:t>
      </w:r>
      <w:r>
        <w:t xml:space="preserve"> </w:t>
      </w:r>
      <w:r>
        <w:rPr>
          <w:bCs/>
          <w:b/>
        </w:rPr>
        <w:t xml:space="preserve">South Africa Johannesburg</w:t>
      </w:r>
      <w:r>
        <w:t xml:space="preserve">. Organisations that fail to invest in developing HR professionals capable of meeting these specific Johannesburg demands will inevitably face significant competitive disadvantages and operational risks. The future of human capital management in the heart of South Africa's economy depends on this strategic evolution.</w:t>
      </w:r>
    </w:p>
    <w:p>
      <w:pPr>
        <w:pStyle w:val="BodyText"/>
      </w:pPr>
      <w:r>
        <w:rPr>
          <w:iCs/>
          <w:i/>
        </w:rPr>
        <w:t xml:space="preserve">This Dissertation provides a foundational analysis for further research into localized HRM practices, workforce development models tailored to the Johannesburg metropolitan area, and the quantifiable impact of strategic HR leadership on organisational performance within</w:t>
      </w:r>
      <w:r>
        <w:rPr>
          <w:iCs/>
          <w:i/>
        </w:rPr>
        <w:t xml:space="preserve"> </w:t>
      </w:r>
      <w:r>
        <w:rPr>
          <w:bCs/>
          <w:b/>
          <w:iCs/>
          <w:i/>
        </w:rPr>
        <w:t xml:space="preserve">South Africa</w:t>
      </w:r>
      <w:r>
        <w:rPr>
          <w:iCs/>
          <w:i/>
        </w:rPr>
        <w:t xml:space="preserve">'s most significant economic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Human Resources Manager in South Africa Johannesburg Context</dc:title>
  <dc:creator/>
  <cp:keywords/>
  <dcterms:created xsi:type="dcterms:W3CDTF">2026-07-21T10:47:06Z</dcterms:created>
  <dcterms:modified xsi:type="dcterms:W3CDTF">2026-07-21T10:47:06Z</dcterms:modified>
</cp:coreProperties>
</file>

<file path=docProps/custom.xml><?xml version="1.0" encoding="utf-8"?>
<Properties xmlns="http://schemas.openxmlformats.org/officeDocument/2006/custom-properties" xmlns:vt="http://schemas.openxmlformats.org/officeDocument/2006/docPropsVTypes"/>
</file>