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19147b3f49260f3aca3f356286959cbbf6c9ff7"/>
    <w:p>
      <w:pPr>
        <w:pStyle w:val="Heading1"/>
      </w:pPr>
      <w:r>
        <w:t xml:space="preserve">The Critical Role of the Human Resources Manager in Navigating Contemporary Workforce Dynamics: A Dissertation Focus on Tanzania Dar es Salaam</w:t>
      </w:r>
    </w:p>
    <w:bookmarkStart w:id="20" w:name="abstract"/>
    <w:p>
      <w:pPr>
        <w:pStyle w:val="Heading2"/>
      </w:pPr>
      <w:r>
        <w:t xml:space="preserve">Abstract</w:t>
      </w:r>
    </w:p>
    <w:p>
      <w:pPr>
        <w:pStyle w:val="FirstParagraph"/>
      </w:pPr>
      <w:r>
        <w:t xml:space="preserve">This dissertation examines the multifaceted responsibilities and strategic significance of the Human Resources Manager within the rapidly evolving economic landscape of Tanzania, with a specific focus on Dar es Salaam. As the commercial capital and primary economic hub of Tanzania, Dar es Salaam presents unique challenges and opportunities for Human Resources Management (HRM). This study argues that effective Human Resources Managers in this context are not merely administrative conduits but pivotal strategic partners essential for organizational success, sustainable growth, and compliance within the Tanzanian legal framework. The analysis draws upon local labor laws, cultural dynamics, economic trends specific to Dar es Salaam, and current HR practices.</w:t>
      </w:r>
    </w:p>
    <w:bookmarkEnd w:id="20"/>
    <w:bookmarkStart w:id="21" w:name="X0a75bdc5451a2b7cdac18fb63cef97c14b97d13"/>
    <w:p>
      <w:pPr>
        <w:pStyle w:val="Heading2"/>
      </w:pPr>
      <w:r>
        <w:t xml:space="preserve">Introduction: The Strategic Imperative in Tanzania's Economic Engine</w:t>
      </w:r>
    </w:p>
    <w:p>
      <w:pPr>
        <w:pStyle w:val="FirstParagraph"/>
      </w:pPr>
      <w:r>
        <w:t xml:space="preserve">Tanzania Dar es Salaam stands as the nation's undisputed economic powerhouse, driving national GDP through its bustling port, diverse manufacturing base, burgeoning service sector (including IT and finance), and significant foreign investment. In this vibrant yet complex environment, the role of the Human Resources Manager transcends traditional personnel administration. This Dissertation contends that a proficient Human Resources Manager in Dar es Salaam must adeptly balance statutory compliance under Tanzania's Employment and Labour Relations Act (2004) and National Social Security Fund (NSSF) regulations with the nuanced demands of a multicultural, rapidly growing urban workforce. The challenges are acute: high youth unemployment intersecting with skill shortages, the need for cultural competence across diverse ethnic groups within Dar es Salaam, and navigating the delicate interplay between formal labor laws and informal sector practices prevalent in certain industries.</w:t>
      </w:r>
    </w:p>
    <w:bookmarkEnd w:id="21"/>
    <w:bookmarkStart w:id="22" w:name="X4a2106e3d857093b45942005bd666dd59bac6fe"/>
    <w:p>
      <w:pPr>
        <w:pStyle w:val="Heading2"/>
      </w:pPr>
      <w:r>
        <w:t xml:space="preserve">Core Responsibilities of the Human Resources Manager in Tanzania Dar es Salaam</w:t>
      </w:r>
    </w:p>
    <w:p>
      <w:pPr>
        <w:pStyle w:val="FirstParagraph"/>
      </w:pPr>
      <w:r>
        <w:t xml:space="preserve">The modern Human Resources Manager operating within Tanzania Dar es Salaam must master a complex array of responsibilities. Firstly, strategic workforce planning is paramount. Unlike static markets elsewhere, Dar es Salaam's economy demands agility; HR Managers must forecast talent needs for sectors like logistics (driven by the port), construction (due to urban expansion), and digital services. Secondly, recruitment and selection require deep local knowledge. Relying solely on online platforms is often insufficient; successful Human Resources Managers leverage established networks within Dar es Salaam's educational institutions (e.g., University of Dar es Salaam, Mzumbe University) and community structures to find culturally aligned talent for the Tanzanian context.</w:t>
      </w:r>
    </w:p>
    <w:p>
      <w:pPr>
        <w:pStyle w:val="BodyText"/>
      </w:pPr>
      <w:r>
        <w:t xml:space="preserve">Thirdly, compliance and risk management are non-negotiable. The Human Resources Manager in Tanzania Dar es Salaam must ensure strict adherence to national labor regulations governing working hours, leave entitlements (including the mandatory 21 days annual leave), overtime pay, and workplace safety standards (as mandated by the Occupational Safety and Health Act). Failure here carries significant legal and reputational risks in a market where labor disputes can escalate quickly. Furthermore, managing employee relations within Dar es Salaam's unique cultural milieu – emphasizing respect for hierarchy (utu) and consensus-building (kupenda kwa mafanikio) – is critical for maintaining morale and reducing conflict. The Human Resources Manager acts as the vital bridge between organizational policy and the lived reality of employees in this specific Tanzanian city.</w:t>
      </w:r>
    </w:p>
    <w:bookmarkEnd w:id="22"/>
    <w:bookmarkStart w:id="23" w:name="X2fc8c9658690e23daa9fa0bfbf17b15f1c4bea2"/>
    <w:p>
      <w:pPr>
        <w:pStyle w:val="Heading2"/>
      </w:pPr>
      <w:r>
        <w:t xml:space="preserve">Key Challenges Facing the Human Resources Manager in Dar es Salaam</w:t>
      </w:r>
    </w:p>
    <w:p>
      <w:pPr>
        <w:pStyle w:val="FirstParagraph"/>
      </w:pPr>
      <w:r>
        <w:t xml:space="preserve">Several distinct challenges define the HR landscape for a Human Resources Manager in Tanzania Dar es Salaam. The pervasive issue of skills mismatch is acute, with many employers reporting difficulty finding candidates with the specific technical or managerial skills required by Dar es Salaam's growing industries, despite high youth population. The Human Resources Manager must therefore champion robust internal training and development programs tailored to local needs.</w:t>
      </w:r>
    </w:p>
    <w:p>
      <w:pPr>
        <w:pStyle w:val="BodyText"/>
      </w:pPr>
      <w:r>
        <w:t xml:space="preserve">Another significant challenge is managing attrition rates. Competitive pressures from established firms, international companies operating in Dar es Salaam (especially in banking and telecommunications), and the allure of opportunities abroad contribute to high turnover. The Human Resources Manager must develop compelling retention strategies that resonate within Tanzanian cultural values, such as emphasizing career progression paths recognized within the local context and fostering a strong sense of belonging (kufurahia) within the organization.</w:t>
      </w:r>
    </w:p>
    <w:p>
      <w:pPr>
        <w:pStyle w:val="BodyText"/>
      </w:pPr>
      <w:r>
        <w:t xml:space="preserve">Finally, integrating technology effectively presents hurdles. While digital HR solutions are growing in Dar es Salaam's corporate sector, many organizations still rely on manual processes due to infrastructure limitations or resistance to change. The Human Resources Manager must navigate this transition strategically, ensuring any new systems (like payroll software or recruitment portals) are user-friendly and appropriate for the local technological readiness level within Tanzania.</w:t>
      </w:r>
    </w:p>
    <w:bookmarkEnd w:id="23"/>
    <w:bookmarkStart w:id="24" w:name="X5eb281b54978ff87d18674cad755949305280b8"/>
    <w:p>
      <w:pPr>
        <w:pStyle w:val="Heading2"/>
      </w:pPr>
      <w:r>
        <w:t xml:space="preserve">Conclusion: Strategic Partner for Sustainable Growth in Dar es Salaam</w:t>
      </w:r>
    </w:p>
    <w:p>
      <w:pPr>
        <w:pStyle w:val="FirstParagraph"/>
      </w:pPr>
      <w:r>
        <w:t xml:space="preserve">This Dissertation underscores that the Human Resources Manager in Tanzania Dar es Salaam is not a peripheral function but a central strategic driver for organizational viability and growth within one of Africa's most dynamic urban economies. Success hinges on the HR Manager's deep understanding of Tanzanian labor law, acute awareness of Dar es Salaam's specific socio-economic environment, cultural intelligence, and proactive strategic thinking. The ability to attract talent amidst competition, manage complex employee relations respectfully within a Tanzanian context, ensure robust compliance while fostering innovation in HR practices, and align workforce capabilities with the city's evolving economic demands are indispensable competencies.</w:t>
      </w:r>
    </w:p>
    <w:p>
      <w:pPr>
        <w:pStyle w:val="BodyText"/>
      </w:pPr>
      <w:r>
        <w:t xml:space="preserve">For organizations operating in Tanzania Dar es Salaam, investing in highly skilled and culturally attuned Human Resources Managers is not merely advisable; it is fundamental to navigating the complexities of the local labor market, ensuring legal compliance, enhancing employee engagement, and ultimately achieving sustainable competitive advantage. The future success of businesses across this vital Tanzanian city will be significantly shaped by how effectively their Human Resources Managers rise to meet these multifaceted challenges. This Dissertation provides a critical framework for understanding and elevating the strategic role of the Human Resources Manager within Tanzania Dar es Salaam's unique and demanding business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Tanzania Dar es Salaam</dc:title>
  <dc:creator/>
  <dc:language>en</dc:language>
  <cp:keywords/>
  <dcterms:created xsi:type="dcterms:W3CDTF">2026-07-23T01:15:54Z</dcterms:created>
  <dcterms:modified xsi:type="dcterms:W3CDTF">2026-07-23T01:15:54Z</dcterms:modified>
</cp:coreProperties>
</file>

<file path=docProps/custom.xml><?xml version="1.0" encoding="utf-8"?>
<Properties xmlns="http://schemas.openxmlformats.org/officeDocument/2006/custom-properties" xmlns:vt="http://schemas.openxmlformats.org/officeDocument/2006/docPropsVTypes"/>
</file>