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Economic</w:t>
      </w:r>
      <w:r>
        <w:t xml:space="preserve"> </w:t>
      </w:r>
      <w:r>
        <w:t xml:space="preserve">Landscape</w:t>
      </w:r>
    </w:p>
    <w:bookmarkStart w:id="25" w:name="X62d08cef303f22ade4b0292646e8f1214e9559f"/>
    <w:p>
      <w:pPr>
        <w:pStyle w:val="Heading1"/>
      </w:pPr>
      <w:r>
        <w:t xml:space="preserve">The Imperative of Industrial Engineering Excellence: A Dissertation on Professional Impact within Argentina Córdoba</w:t>
      </w:r>
    </w:p>
    <w:p>
      <w:pPr>
        <w:pStyle w:val="FirstParagraph"/>
      </w:pPr>
      <w:r>
        <w:t xml:space="preserve">This dissertation examines the critical and multifaceted role of the</w:t>
      </w:r>
      <w:r>
        <w:t xml:space="preserve"> </w:t>
      </w:r>
      <w:r>
        <w:rPr>
          <w:bCs/>
          <w:b/>
        </w:rPr>
        <w:t xml:space="preserve">Industrial Engineer</w:t>
      </w:r>
      <w:r>
        <w:t xml:space="preserve"> </w:t>
      </w:r>
      <w:r>
        <w:t xml:space="preserve">in driving efficiency, innovation, and sustainable growth within the dynamic industrial ecosystem of</w:t>
      </w:r>
      <w:r>
        <w:t xml:space="preserve"> </w:t>
      </w:r>
      <w:r>
        <w:rPr>
          <w:bCs/>
          <w:b/>
        </w:rPr>
        <w:t xml:space="preserve">Argentina Córdoba</w:t>
      </w:r>
      <w:r>
        <w:t xml:space="preserve">. As a cornerstone discipline for optimizing complex systems, industrial engineering is not merely an academic pursuit but a vital professional catalyst for regional competitiveness. This work argues that the strategic application of Industrial Engineering principles by qualified professionals is indispensable for Córdoba to navigate global market pressures, leverage its unique industrial advantages, and foster inclusive economic development.</w:t>
      </w:r>
    </w:p>
    <w:bookmarkStart w:id="20" w:name="X1f66492da1a060534186a48c5e02bb54982868c"/>
    <w:p>
      <w:pPr>
        <w:pStyle w:val="Heading2"/>
      </w:pPr>
      <w:r>
        <w:t xml:space="preserve">The Strategic Imperative in Argentina Córdoba</w:t>
      </w:r>
    </w:p>
    <w:p>
      <w:pPr>
        <w:pStyle w:val="FirstParagraph"/>
      </w:pPr>
      <w:r>
        <w:rPr>
          <w:bCs/>
          <w:b/>
        </w:rPr>
        <w:t xml:space="preserve">Argentina Córdoba</w:t>
      </w:r>
      <w:r>
        <w:t xml:space="preserve"> </w:t>
      </w:r>
      <w:r>
        <w:t xml:space="preserve">stands as a pivotal industrial hub within the nation's economy. The province boasts a diverse manufacturing base, including significant automotive production (home to major plants like Ford and Mercedes-Benz), advanced machinery, textiles, food processing (notably agribusiness exports), and burgeoning technology sectors. However, this sector faces mounting challenges: global supply chain volatility, intense international competition, evolving energy costs, the imperative for digital transformation (Industry 4.0), and the need to enhance productivity within a complex national economic context. This is where the</w:t>
      </w:r>
      <w:r>
        <w:t xml:space="preserve"> </w:t>
      </w:r>
      <w:r>
        <w:rPr>
          <w:bCs/>
          <w:b/>
        </w:rPr>
        <w:t xml:space="preserve">Industrial Engineer</w:t>
      </w:r>
      <w:r>
        <w:t xml:space="preserve"> </w:t>
      </w:r>
      <w:r>
        <w:t xml:space="preserve">becomes an indispensable asset.</w:t>
      </w:r>
    </w:p>
    <w:p>
      <w:pPr>
        <w:pStyle w:val="BodyText"/>
      </w:pPr>
      <w:r>
        <w:t xml:space="preserve">The core function of the</w:t>
      </w:r>
      <w:r>
        <w:t xml:space="preserve"> </w:t>
      </w:r>
      <w:r>
        <w:rPr>
          <w:bCs/>
          <w:b/>
        </w:rPr>
        <w:t xml:space="preserve">Industrial Engineer</w:t>
      </w:r>
      <w:r>
        <w:t xml:space="preserve"> </w:t>
      </w:r>
      <w:r>
        <w:t xml:space="preserve">lies in systematically analyzing, designing, and improving integrated systems involving people, materials, information, equipment, and energy. In the specific context of</w:t>
      </w:r>
      <w:r>
        <w:t xml:space="preserve"> </w:t>
      </w:r>
      <w:r>
        <w:rPr>
          <w:bCs/>
          <w:b/>
        </w:rPr>
        <w:t xml:space="preserve">Argentina Córdoba</w:t>
      </w:r>
      <w:r>
        <w:t xml:space="preserve">, this translates to tangible solutions for local industry:</w:t>
      </w:r>
    </w:p>
    <w:p>
      <w:pPr>
        <w:numPr>
          <w:ilvl w:val="0"/>
          <w:numId w:val="1001"/>
        </w:numPr>
        <w:pStyle w:val="Compact"/>
      </w:pPr>
      <w:r>
        <w:rPr>
          <w:iCs/>
          <w:i/>
        </w:rPr>
        <w:t xml:space="preserve">Optimizing Manufacturing Workflows:</w:t>
      </w:r>
      <w:r>
        <w:t xml:space="preserve"> </w:t>
      </w:r>
      <w:r>
        <w:t xml:space="preserve">Reducing waste (time, materials, energy) in automotive assembly lines or food processing facilities within Córdoba's industrial parks.</w:t>
      </w:r>
    </w:p>
    <w:p>
      <w:pPr>
        <w:numPr>
          <w:ilvl w:val="0"/>
          <w:numId w:val="1001"/>
        </w:numPr>
        <w:pStyle w:val="Compact"/>
      </w:pPr>
      <w:r>
        <w:rPr>
          <w:iCs/>
          <w:i/>
        </w:rPr>
        <w:t xml:space="preserve">Supply Chain Resilience:</w:t>
      </w:r>
      <w:r>
        <w:t xml:space="preserve"> </w:t>
      </w:r>
      <w:r>
        <w:t xml:space="preserve">Designing robust local and regional supply networks to mitigate disruptions common in Argentina's economic environment.</w:t>
      </w:r>
    </w:p>
    <w:p>
      <w:pPr>
        <w:numPr>
          <w:ilvl w:val="0"/>
          <w:numId w:val="1001"/>
        </w:numPr>
        <w:pStyle w:val="Compact"/>
      </w:pPr>
      <w:r>
        <w:rPr>
          <w:iCs/>
          <w:i/>
        </w:rPr>
        <w:t xml:space="preserve">Quality &amp; Safety Systems:</w:t>
      </w:r>
      <w:r>
        <w:t xml:space="preserve"> </w:t>
      </w:r>
      <w:r>
        <w:t xml:space="preserve">Implementing rigorous quality control protocols and safety management systems essential for meeting international standards demanded by Córdoba's export-oriented industries.</w:t>
      </w:r>
    </w:p>
    <w:p>
      <w:pPr>
        <w:numPr>
          <w:ilvl w:val="0"/>
          <w:numId w:val="1001"/>
        </w:numPr>
        <w:pStyle w:val="Compact"/>
      </w:pPr>
      <w:r>
        <w:rPr>
          <w:iCs/>
          <w:i/>
        </w:rPr>
        <w:t xml:space="preserve">Digital Integration:</w:t>
      </w:r>
      <w:r>
        <w:t xml:space="preserve"> </w:t>
      </w:r>
      <w:r>
        <w:t xml:space="preserve">Leading the adoption of automation, data analytics, and IoT within factories across the province to boost productivity and competitiveness.</w:t>
      </w:r>
    </w:p>
    <w:bookmarkEnd w:id="20"/>
    <w:bookmarkStart w:id="21" w:name="X976fbdd383d786bbf939212356dae15e9556b1c"/>
    <w:p>
      <w:pPr>
        <w:pStyle w:val="Heading2"/>
      </w:pPr>
      <w:r>
        <w:t xml:space="preserve">The Industrial Engineer as Catalyst for Córdoba's Development</w:t>
      </w:r>
    </w:p>
    <w:p>
      <w:pPr>
        <w:pStyle w:val="FirstParagraph"/>
      </w:pPr>
      <w:r>
        <w:t xml:space="preserve">This dissertation emphasizes that the value of the</w:t>
      </w:r>
      <w:r>
        <w:t xml:space="preserve"> </w:t>
      </w:r>
      <w:r>
        <w:rPr>
          <w:bCs/>
          <w:b/>
        </w:rPr>
        <w:t xml:space="preserve">Industrial Engineer</w:t>
      </w:r>
      <w:r>
        <w:t xml:space="preserve"> </w:t>
      </w:r>
      <w:r>
        <w:t xml:space="preserve">extends beyond individual factories. They are key enablers for broader provincial development. A qualified</w:t>
      </w:r>
      <w:r>
        <w:t xml:space="preserve"> </w:t>
      </w:r>
      <w:r>
        <w:rPr>
          <w:bCs/>
          <w:b/>
        </w:rPr>
        <w:t xml:space="preserve">Industrial Engineer</w:t>
      </w:r>
      <w:r>
        <w:t xml:space="preserve">, deeply familiar with the nuances of industry in</w:t>
      </w:r>
      <w:r>
        <w:t xml:space="preserve"> </w:t>
      </w:r>
      <w:r>
        <w:rPr>
          <w:bCs/>
          <w:b/>
        </w:rPr>
        <w:t xml:space="preserve">Argentina Córdoba</w:t>
      </w:r>
      <w:r>
        <w:t xml:space="preserve">, can:</w:t>
      </w:r>
    </w:p>
    <w:p>
      <w:pPr>
        <w:numPr>
          <w:ilvl w:val="0"/>
          <w:numId w:val="1002"/>
        </w:numPr>
        <w:pStyle w:val="Compact"/>
      </w:pPr>
      <w:r>
        <w:rPr>
          <w:iCs/>
          <w:i/>
        </w:rPr>
        <w:t xml:space="preserve">Influence Policy &amp; Infrastructure:</w:t>
      </w:r>
      <w:r>
        <w:t xml:space="preserve"> </w:t>
      </w:r>
      <w:r>
        <w:t xml:space="preserve">Provide evidence-based insights to provincial authorities (e.g., Provincia de Córdoba, Cámara de Industrias) on optimizing industrial park layouts, logistics corridors, and energy infrastructure needs.</w:t>
      </w:r>
    </w:p>
    <w:p>
      <w:pPr>
        <w:numPr>
          <w:ilvl w:val="0"/>
          <w:numId w:val="1002"/>
        </w:numPr>
        <w:pStyle w:val="Compact"/>
      </w:pPr>
      <w:r>
        <w:rPr>
          <w:iCs/>
          <w:i/>
        </w:rPr>
        <w:t xml:space="preserve">Drive SME Competitiveness:</w:t>
      </w:r>
      <w:r>
        <w:t xml:space="preserve"> </w:t>
      </w:r>
      <w:r>
        <w:t xml:space="preserve">Apply lean manufacturing and operational excellence methodologies to support the growth of smaller local suppliers crucial to Córdoba's industrial clusters (e.g., in the automotive parts sector), enhancing their ability to compete globally.</w:t>
      </w:r>
    </w:p>
    <w:p>
      <w:pPr>
        <w:numPr>
          <w:ilvl w:val="0"/>
          <w:numId w:val="1002"/>
        </w:numPr>
        <w:pStyle w:val="Compact"/>
      </w:pPr>
      <w:r>
        <w:rPr>
          <w:iCs/>
          <w:i/>
        </w:rPr>
        <w:t xml:space="preserve">Focus on Sustainability:</w:t>
      </w:r>
      <w:r>
        <w:t xml:space="preserve"> </w:t>
      </w:r>
      <w:r>
        <w:t xml:space="preserve">Develop resource-efficient processes addressing critical concerns like water usage in textile manufacturing or energy consumption across industries, aligning with global trends and potential future regulations relevant to Córdoba's exports.</w:t>
      </w:r>
    </w:p>
    <w:bookmarkEnd w:id="21"/>
    <w:bookmarkStart w:id="22" w:name="Xd58d76e99a8a9bafc53eace351e7069232af38d"/>
    <w:p>
      <w:pPr>
        <w:pStyle w:val="Heading2"/>
      </w:pPr>
      <w:r>
        <w:t xml:space="preserve">Educational Foundation: Universities in Argentina Córdoba</w:t>
      </w:r>
    </w:p>
    <w:p>
      <w:pPr>
        <w:pStyle w:val="FirstParagraph"/>
      </w:pPr>
      <w:r>
        <w:t xml:space="preserve">The foundation for a skilled workforce of</w:t>
      </w:r>
      <w:r>
        <w:t xml:space="preserve"> </w:t>
      </w:r>
      <w:r>
        <w:rPr>
          <w:bCs/>
          <w:b/>
        </w:rPr>
        <w:t xml:space="preserve">Industrial Engineer</w:t>
      </w:r>
      <w:r>
        <w:t xml:space="preserve">s in</w:t>
      </w:r>
      <w:r>
        <w:t xml:space="preserve"> </w:t>
      </w:r>
      <w:r>
        <w:rPr>
          <w:bCs/>
          <w:b/>
        </w:rPr>
        <w:t xml:space="preserve">Argentina Córdoba</w:t>
      </w:r>
      <w:r>
        <w:t xml:space="preserve"> </w:t>
      </w:r>
      <w:r>
        <w:t xml:space="preserve">is laid by the region's premier universities, particularly the Universidad Nacional de Córdoba (UNC) and private institutions like Universidad Católica de Córdoba (UCC). These institutions offer comprehensive programs specifically designed to equip graduates with the technical, analytical, and managerial skills required for the local context. Curricula increasingly integrate Industry 4.0 technologies (robotics, data science), sustainability frameworks, and hands-on experience through internships within Córdoba's leading industrial firms. The success of these programs is measured not just by graduation rates but by the tangible contributions of their alumni to regional industry performance – a direct testament to the</w:t>
      </w:r>
      <w:r>
        <w:t xml:space="preserve"> </w:t>
      </w:r>
      <w:r>
        <w:rPr>
          <w:bCs/>
          <w:b/>
        </w:rPr>
        <w:t xml:space="preserve">Industrial Engineer</w:t>
      </w:r>
      <w:r>
        <w:t xml:space="preserve">'s impact in</w:t>
      </w:r>
      <w:r>
        <w:t xml:space="preserve"> </w:t>
      </w:r>
      <w:r>
        <w:rPr>
          <w:bCs/>
          <w:b/>
        </w:rPr>
        <w:t xml:space="preserve">Argentina Córdoba</w:t>
      </w:r>
      <w:r>
        <w:t xml:space="preserve">.</w:t>
      </w:r>
    </w:p>
    <w:bookmarkEnd w:id="22"/>
    <w:bookmarkStart w:id="23" w:name="X6e826597d8bcd511aed647ba3c85e6c074acad4"/>
    <w:p>
      <w:pPr>
        <w:pStyle w:val="Heading2"/>
      </w:pPr>
      <w:r>
        <w:t xml:space="preserve">The Future Trajectory and Dissertation Contribution</w:t>
      </w:r>
    </w:p>
    <w:p>
      <w:pPr>
        <w:pStyle w:val="FirstParagraph"/>
      </w:pPr>
      <w:r>
        <w:t xml:space="preserve">This dissertation posits that the future competitiveness of industries across</w:t>
      </w:r>
      <w:r>
        <w:t xml:space="preserve"> </w:t>
      </w:r>
      <w:r>
        <w:rPr>
          <w:bCs/>
          <w:b/>
        </w:rPr>
        <w:t xml:space="preserve">Argentina Córdoba</w:t>
      </w:r>
      <w:r>
        <w:t xml:space="preserve"> </w:t>
      </w:r>
      <w:r>
        <w:t xml:space="preserve">is intrinsically linked to the strategic deployment of Industrial Engineering expertise. As global markets demand higher quality, faster delivery, and greater sustainability at lower costs, the need for professionals who can orchestrate complex operational systems will only intensify. The</w:t>
      </w:r>
      <w:r>
        <w:t xml:space="preserve"> </w:t>
      </w:r>
      <w:r>
        <w:rPr>
          <w:bCs/>
          <w:b/>
        </w:rPr>
        <w:t xml:space="preserve">Dissertation</w:t>
      </w:r>
      <w:r>
        <w:t xml:space="preserve"> </w:t>
      </w:r>
      <w:r>
        <w:t xml:space="preserve">contributes by providing a focused analysis on how the role of the</w:t>
      </w:r>
      <w:r>
        <w:t xml:space="preserve"> </w:t>
      </w:r>
      <w:r>
        <w:rPr>
          <w:bCs/>
          <w:b/>
        </w:rPr>
        <w:t xml:space="preserve">Industrial Engineer</w:t>
      </w:r>
      <w:r>
        <w:t xml:space="preserve"> </w:t>
      </w:r>
      <w:r>
        <w:t xml:space="preserve">must evolve within the specific economic and industrial landscape of Córdoba, moving beyond traditional efficiency gains to embrace digital transformation, circular economy principles, and enhanced workforce development strategies tailored to local needs.</w:t>
      </w:r>
    </w:p>
    <w:p>
      <w:pPr>
        <w:pStyle w:val="BodyText"/>
      </w:pPr>
      <w:r>
        <w:t xml:space="preserve">The case studies presented – from optimizing logistics for agro-exports in the central valley regions of Córdoba to implementing predictive maintenance in automotive plants near the city – serve as concrete evidence of the</w:t>
      </w:r>
      <w:r>
        <w:t xml:space="preserve"> </w:t>
      </w:r>
      <w:r>
        <w:rPr>
          <w:bCs/>
          <w:b/>
        </w:rPr>
        <w:t xml:space="preserve">Industrial Engineer</w:t>
      </w:r>
      <w:r>
        <w:t xml:space="preserve">'s daily, transformative impact. It underscores that investing in high-caliber Industrial Engineering talent is not an expense, but a strategic imperative for sustainable economic growth within</w:t>
      </w:r>
      <w:r>
        <w:t xml:space="preserve"> </w:t>
      </w:r>
      <w:r>
        <w:rPr>
          <w:bCs/>
          <w:b/>
        </w:rPr>
        <w:t xml:space="preserve">Argentina Córdoba</w:t>
      </w:r>
      <w:r>
        <w:t xml:space="preserve">. The provincial government's initiatives supporting industrial innovation (like those under the "Córdoba Digital" strategy) are most effective when guided by the analytical rigor and systems perspective inherent in Industrial Engineering.</w:t>
      </w:r>
    </w:p>
    <w:bookmarkEnd w:id="23"/>
    <w:bookmarkStart w:id="24" w:name="conclusion"/>
    <w:p>
      <w:pPr>
        <w:pStyle w:val="Heading2"/>
      </w:pPr>
      <w:r>
        <w:t xml:space="preserve">Conclusion</w:t>
      </w:r>
    </w:p>
    <w:p>
      <w:pPr>
        <w:pStyle w:val="FirstParagraph"/>
      </w:pPr>
      <w:r>
        <w:t xml:space="preserve">In conclusion, this dissertation affirms that the</w:t>
      </w:r>
      <w:r>
        <w:t xml:space="preserve"> </w:t>
      </w:r>
      <w:r>
        <w:rPr>
          <w:bCs/>
          <w:b/>
        </w:rPr>
        <w:t xml:space="preserve">Industrial Engineer</w:t>
      </w:r>
      <w:r>
        <w:t xml:space="preserve"> </w:t>
      </w:r>
      <w:r>
        <w:t xml:space="preserve">is a pivotal professional for the economic vitality of</w:t>
      </w:r>
      <w:r>
        <w:t xml:space="preserve"> </w:t>
      </w:r>
      <w:r>
        <w:rPr>
          <w:bCs/>
          <w:b/>
        </w:rPr>
        <w:t xml:space="preserve">Argentina Córdoba</w:t>
      </w:r>
      <w:r>
        <w:t xml:space="preserve">. Their unique skill set in analyzing, designing, and improving complex systems is fundamental to overcoming current industrial challenges and unlocking future potential. The continued development of robust educational pathways within Córdoba's universities to produce world-class</w:t>
      </w:r>
      <w:r>
        <w:t xml:space="preserve"> </w:t>
      </w:r>
      <w:r>
        <w:rPr>
          <w:bCs/>
          <w:b/>
        </w:rPr>
        <w:t xml:space="preserve">Industrial Engineer</w:t>
      </w:r>
      <w:r>
        <w:t xml:space="preserve">s, coupled with their strategic deployment within the province's diverse industries, is not merely beneficial – it is essential for securing a prosperous and competitive economic future. For</w:t>
      </w:r>
      <w:r>
        <w:t xml:space="preserve"> </w:t>
      </w:r>
      <w:r>
        <w:rPr>
          <w:bCs/>
          <w:b/>
        </w:rPr>
        <w:t xml:space="preserve">Argentina Córdoba</w:t>
      </w:r>
      <w:r>
        <w:t xml:space="preserve">, the success story of its industrial sector in the 21st century will be profoundly shaped by the expertise and leadership of its dedicated</w:t>
      </w:r>
      <w:r>
        <w:t xml:space="preserve"> </w:t>
      </w:r>
      <w:r>
        <w:rPr>
          <w:bCs/>
          <w:b/>
        </w:rPr>
        <w:t xml:space="preserve">Industrial Engineer</w:t>
      </w:r>
      <w:r>
        <w:t xml:space="preser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Argentina Córdoba's Evolving Economic Landscape</dc:title>
  <dc:creator/>
  <cp:keywords/>
  <dcterms:created xsi:type="dcterms:W3CDTF">2026-07-15T05:56:17Z</dcterms:created>
  <dcterms:modified xsi:type="dcterms:W3CDTF">2026-07-15T05:56:17Z</dcterms:modified>
</cp:coreProperties>
</file>

<file path=docProps/custom.xml><?xml version="1.0" encoding="utf-8"?>
<Properties xmlns="http://schemas.openxmlformats.org/officeDocument/2006/custom-properties" xmlns:vt="http://schemas.openxmlformats.org/officeDocument/2006/docPropsVTypes"/>
</file>