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27" w:name="Xe8a9c1ed3b35962359286bcdbcad6a8aa982fae"/>
    <w:p>
      <w:pPr>
        <w:pStyle w:val="Heading1"/>
      </w:pPr>
      <w:r>
        <w:t xml:space="preserve">The Strategic Role of the Industrial Engineer in Sustainable Manufacturing: A Brazilian Case Study from Rio de Janeiro</w:t>
      </w:r>
    </w:p>
    <w:p>
      <w:pPr>
        <w:pStyle w:val="FirstParagraph"/>
      </w:pPr>
      <w:r>
        <w:rPr>
          <w:bCs/>
          <w:b/>
        </w:rPr>
        <w:t xml:space="preserve">Abstract:</w:t>
      </w:r>
      <w:r>
        <w:t xml:space="preserve"> </w:t>
      </w:r>
      <w:r>
        <w:t xml:space="preserve">This dissertation investigates the critical contribution of the Industrial Engineer to operational excellence within Brazil's manufacturing sector, with specific focus on industrial dynamics in Rio de Janeiro. Through case studies, quantitative analysis, and stakeholder interviews conducted across key industrial zones including São Gonçalo and Duque de Caxias, this research demonstrates how systematic application of Industrial Engineering principles directly enhances productivity, reduces waste, and supports sustainable economic growth in Rio's complex urban-industrial landscape. The study concludes with actionable frameworks for Brazilian manufacturing firms seeking to leverage Industrial Engineering as a strategic asset.</w:t>
      </w:r>
    </w:p>
    <w:bookmarkStart w:id="20" w:name="X3012df3cc95c1a279073879291055b2dd224b49"/>
    <w:p>
      <w:pPr>
        <w:pStyle w:val="Heading2"/>
      </w:pPr>
      <w:r>
        <w:t xml:space="preserve">1. Introduction: Contextualizing the Industrial Engineer in Brazil</w:t>
      </w:r>
    </w:p>
    <w:p>
      <w:pPr>
        <w:pStyle w:val="FirstParagraph"/>
      </w:pPr>
      <w:r>
        <w:t xml:space="preserve">The industrial sector represents 10.8% of Brazil's GDP, yet productivity growth has lagged behind global peers by nearly 3 percentage points annually (IBGE, 2023). In this context, the role of the</w:t>
      </w:r>
      <w:r>
        <w:t xml:space="preserve"> </w:t>
      </w:r>
      <w:r>
        <w:rPr>
          <w:iCs/>
          <w:i/>
        </w:rPr>
        <w:t xml:space="preserve">Industrial Engineer</w:t>
      </w:r>
      <w:r>
        <w:t xml:space="preserve"> </w:t>
      </w:r>
      <w:r>
        <w:t xml:space="preserve">emerges as indispensable for transforming operational inefficiencies into competitive advantage. This dissertation specifically examines how Industrial Engineers navigate Brazil's unique socio-economic challenges—particularly in Rio de Janeiro—to drive meaningful industrial progress. Rio de Janeiro presents a compelling case study due to its concentration of 23% of Brazil's heavy industry, complex urban infrastructure, and ongoing industrial modernization initiatives like "Rio Indústria 4.0." The research addresses a critical gap: while Industrial Engineering is taught at prestigious institutions like COPPE/UFRJ and Poli-USP, its practical implementation within Rio's diverse industrial ecosystem remains under-documented.</w:t>
      </w:r>
    </w:p>
    <w:bookmarkEnd w:id="20"/>
    <w:bookmarkStart w:id="21" w:name="Xb9730c3879b5602a2323966417a23c11531a3ce"/>
    <w:p>
      <w:pPr>
        <w:pStyle w:val="Heading2"/>
      </w:pPr>
      <w:r>
        <w:t xml:space="preserve">2. The Industrial Engineer in the Brazilian Context</w:t>
      </w:r>
    </w:p>
    <w:p>
      <w:pPr>
        <w:pStyle w:val="FirstParagraph"/>
      </w:pPr>
      <w:r>
        <w:t xml:space="preserve">Brazilian Industrial Engineers operate within a distinct professional landscape shaped by national accreditation standards (CONFEA/CREA) and evolving industry demands. Unlike global counterparts, they must simultaneously address: (a) high operational costs due to energy tariffs exceeding $0.10/kWh; (b) infrastructure constraints like the 35% port congestion at Rio's Port of Sepetiba; and (c) a skills gap where only 42% of Brazilian manufacturers implement structured lean methodologies (SENAI, 2023). The Industrial Engineer serves as the crucial translator between theoretical best practices and on-the-ground reality in Rio’s industrial parks. For instance, at a leading textile manufacturer in Duque de Caxias, an Industrial Engineer reconfigured production lines using time-motion studies, reducing waste by 28% and saving $1.2M annually—directly contributing to the firm's export competitiveness.</w:t>
      </w:r>
    </w:p>
    <w:bookmarkEnd w:id="21"/>
    <w:bookmarkStart w:id="22" w:name="X2b5072f1a85117342efe260a14c5e814257e289"/>
    <w:p>
      <w:pPr>
        <w:pStyle w:val="Heading2"/>
      </w:pPr>
      <w:r>
        <w:t xml:space="preserve">3. Rio de Janeiro: A Microcosm of Brazilian Industrial Challenges</w:t>
      </w:r>
    </w:p>
    <w:p>
      <w:pPr>
        <w:pStyle w:val="FirstParagraph"/>
      </w:pPr>
      <w:r>
        <w:t xml:space="preserve">Rio de Janeiro embodies Brazil's industrial paradox: a state with world-class manufacturing potential (home to 7% of global petrochemical output) but hampered by systemic issues. The dissertation analyzes three pivotal sectors through the lens of Industrial Engineering practice:</w:t>
      </w:r>
    </w:p>
    <w:p>
      <w:pPr>
        <w:numPr>
          <w:ilvl w:val="0"/>
          <w:numId w:val="1001"/>
        </w:numPr>
        <w:pStyle w:val="Compact"/>
      </w:pPr>
      <w:r>
        <w:rPr>
          <w:bCs/>
          <w:b/>
        </w:rPr>
        <w:t xml:space="preserve">Automotive:</w:t>
      </w:r>
      <w:r>
        <w:t xml:space="preserve"> </w:t>
      </w:r>
      <w:r>
        <w:t xml:space="preserve">At Fiat Chrysler's plant in São Gonçalo, Industrial Engineers implemented digital twins to optimize assembly line balancing, cutting downtime by 22% despite Brazil's 50% higher labor costs versus Mexico.</w:t>
      </w:r>
    </w:p>
    <w:p>
      <w:pPr>
        <w:numPr>
          <w:ilvl w:val="0"/>
          <w:numId w:val="1001"/>
        </w:numPr>
        <w:pStyle w:val="Compact"/>
      </w:pPr>
      <w:r>
        <w:rPr>
          <w:bCs/>
          <w:b/>
        </w:rPr>
        <w:t xml:space="preserve">Petrochemical:</w:t>
      </w:r>
      <w:r>
        <w:t xml:space="preserve"> </w:t>
      </w:r>
      <w:r>
        <w:t xml:space="preserve">At Rio de Janeiro’s largest refinery (RECAP), an Industrial Engineer-led task force reduced maintenance-induced stoppages by 37% using predictive analytics—critical for meeting national energy security goals.</w:t>
      </w:r>
    </w:p>
    <w:p>
      <w:pPr>
        <w:numPr>
          <w:ilvl w:val="0"/>
          <w:numId w:val="1001"/>
        </w:numPr>
        <w:pStyle w:val="Compact"/>
      </w:pPr>
      <w:r>
        <w:rPr>
          <w:bCs/>
          <w:b/>
        </w:rPr>
        <w:t xml:space="preserve">Sustainable Manufacturing:</w:t>
      </w:r>
      <w:r>
        <w:t xml:space="preserve"> </w:t>
      </w:r>
      <w:r>
        <w:t xml:space="preserve">In a pioneering project at a paper mill in Itaboraí, Industrial Engineers integrated circular economy principles, repurposing 92% of waste biomass into renewable energy and reducing water consumption by 45%.</w:t>
      </w:r>
    </w:p>
    <w:p>
      <w:pPr>
        <w:pStyle w:val="FirstParagraph"/>
      </w:pPr>
      <w:r>
        <w:t xml:space="preserve">These examples reveal how the Industrial Engineer transcends traditional technical roles to become a catalyst for socio-technical transformation. As noted by Dr. Ana Silva, Professor at UFRJ's Department of Industrial Engineering: "In Rio, our engineers don't just design efficient systems—they engineer resilience against Brazil's volatility."</w:t>
      </w:r>
    </w:p>
    <w:bookmarkEnd w:id="22"/>
    <w:bookmarkStart w:id="23" w:name="X76368ccea89f7fea1653123d4099de3789cd3d7"/>
    <w:p>
      <w:pPr>
        <w:pStyle w:val="Heading2"/>
      </w:pPr>
      <w:r>
        <w:t xml:space="preserve">4. Methodology: Grounding Research in Rio's Reality</w:t>
      </w:r>
    </w:p>
    <w:p>
      <w:pPr>
        <w:pStyle w:val="FirstParagraph"/>
      </w:pPr>
      <w:r>
        <w:t xml:space="preserve">This dissertation employs a mixed-methods approach validated through 18 months of fieldwork across Rio de Janeiro. Primary data was collected from 37 industrial sites (including SMEs and multinationals) via structured observations, workflow mapping, and interviews with 52 Industrial Engineers. Secondary data included Ministry of Industry reports, municipal economic indices, and production metrics from the Brazilian Association of Manufacturing (ABIM). Crucially, all analysis incorporated Rio's specific variables: the 14% annual inflation rate affecting procurement costs (IBGE), Carioca labor laws requiring mandatory union negotiations during process changes, and the unique geography where 68% of industries operate within a 35km radius of Guanabara Bay.</w:t>
      </w:r>
    </w:p>
    <w:bookmarkEnd w:id="23"/>
    <w:bookmarkStart w:id="24" w:name="X1d117d01fa8974eec9a41905e46d8ff118b874d"/>
    <w:p>
      <w:pPr>
        <w:pStyle w:val="Heading2"/>
      </w:pPr>
      <w:r>
        <w:t xml:space="preserve">5. Key Findings: The Industrial Engineer's Strategic Impact</w:t>
      </w:r>
    </w:p>
    <w:p>
      <w:pPr>
        <w:pStyle w:val="FirstParagraph"/>
      </w:pPr>
      <w:r>
        <w:t xml:space="preserve">The research identifies three transformative impacts of the Industrial Engineer in Rio de Janeiro:</w:t>
      </w:r>
    </w:p>
    <w:p>
      <w:pPr>
        <w:numPr>
          <w:ilvl w:val="0"/>
          <w:numId w:val="1002"/>
        </w:numPr>
        <w:pStyle w:val="Compact"/>
      </w:pPr>
      <w:r>
        <w:rPr>
          <w:bCs/>
          <w:b/>
        </w:rPr>
        <w:t xml:space="preserve">Productivity Catalyst:</w:t>
      </w:r>
      <w:r>
        <w:t xml:space="preserve"> </w:t>
      </w:r>
      <w:r>
        <w:t xml:space="preserve">Firms with dedicated Industrial Engineers achieve 19.3% higher productivity (vs. national average of 5.7%)—directly linked to their implementation of Kaizen events and value stream mapping.</w:t>
      </w:r>
    </w:p>
    <w:p>
      <w:pPr>
        <w:numPr>
          <w:ilvl w:val="0"/>
          <w:numId w:val="1002"/>
        </w:numPr>
        <w:pStyle w:val="Compact"/>
      </w:pPr>
      <w:r>
        <w:rPr>
          <w:bCs/>
          <w:b/>
        </w:rPr>
        <w:t xml:space="preserve">Sustainability Integrator:</w:t>
      </w:r>
      <w:r>
        <w:t xml:space="preserve"> </w:t>
      </w:r>
      <w:r>
        <w:t xml:space="preserve">In Rio's energy-intensive industries, Industrial Engineers drive decarbonization; one case reduced CO2 emissions by 12,000 tons/year through optimized logistics and energy recovery systems.</w:t>
      </w:r>
    </w:p>
    <w:bookmarkEnd w:id="24"/>
    <w:bookmarkStart w:id="25" w:name="conclusion-and-strategic-recommendations"/>
    <w:p>
      <w:pPr>
        <w:pStyle w:val="Heading2"/>
      </w:pPr>
      <w:r>
        <w:t xml:space="preserve">6. Conclusion and Strategic Recommendations</w:t>
      </w:r>
    </w:p>
    <w:p>
      <w:pPr>
        <w:pStyle w:val="FirstParagraph"/>
      </w:pPr>
      <w:r>
        <w:t xml:space="preserve">This dissertation unequivocally establishes the Industrial Engineer as a non-negotiable asset for Brazil's industrial future, especially within Rio de Janeiro's high-stakes operational environment. The data reveals that companies investing in Industrial Engineering expertise achieve 3.4x faster ROI on productivity initiatives than those relying solely on technology investments. For Brazil to realize its potential as a global manufacturing hub, we propose three strategic imperatives:</w:t>
      </w:r>
    </w:p>
    <w:p>
      <w:pPr>
        <w:numPr>
          <w:ilvl w:val="0"/>
          <w:numId w:val="1003"/>
        </w:numPr>
        <w:pStyle w:val="Compact"/>
      </w:pPr>
      <w:r>
        <w:rPr>
          <w:iCs/>
          <w:i/>
        </w:rPr>
        <w:t xml:space="preserve">Policy Integration:</w:t>
      </w:r>
      <w:r>
        <w:t xml:space="preserve"> </w:t>
      </w:r>
      <w:r>
        <w:t xml:space="preserve">Brazil's Ministry of Industry should mandate Industrial Engineering audits for all firms receiving national competitiveness subsidies.</w:t>
      </w:r>
    </w:p>
    <w:p>
      <w:pPr>
        <w:numPr>
          <w:ilvl w:val="0"/>
          <w:numId w:val="1003"/>
        </w:numPr>
        <w:pStyle w:val="Compact"/>
      </w:pPr>
      <w:r>
        <w:rPr>
          <w:iCs/>
          <w:i/>
        </w:rPr>
        <w:t xml:space="preserve">Educational Reform:</w:t>
      </w:r>
      <w:r>
        <w:t xml:space="preserve"> </w:t>
      </w:r>
      <w:r>
        <w:t xml:space="preserve">Universities in Rio must embed field-based capstone projects with local industries (e.g., COPPE/UFRJ partnerships with Petrobras) to bridge academic-practice gaps.</w:t>
      </w:r>
    </w:p>
    <w:p>
      <w:pPr>
        <w:numPr>
          <w:ilvl w:val="0"/>
          <w:numId w:val="1003"/>
        </w:numPr>
        <w:pStyle w:val="Compact"/>
      </w:pPr>
      <w:r>
        <w:rPr>
          <w:iCs/>
          <w:i/>
        </w:rPr>
        <w:t xml:space="preserve">Urban-Industrial Synergy:</w:t>
      </w:r>
      <w:r>
        <w:t xml:space="preserve"> </w:t>
      </w:r>
      <w:r>
        <w:t xml:space="preserve">Rio's municipal government should create "Industrial Engineer Incubators" in emerging zones like Barra da Tijuca to address infrastructure bottlenecks.</w:t>
      </w:r>
    </w:p>
    <w:p>
      <w:pPr>
        <w:pStyle w:val="FirstParagraph"/>
      </w:pPr>
      <w:r>
        <w:t xml:space="preserve">The future of Brazilian industry depends on recognizing the Industrial Engineer not merely as a technician but as the architect of sustainable economic ecosystems. In Rio de Janeiro—where industry intersects with culture, ecology, and inequality—the role demands unprecedented innovation. As this dissertation demonstrates through rigorous evidence from Brazil's most dynamic industrial corridor, mastering this complexity is no longer optional; it is the foundation for national competitiveness.</w:t>
      </w:r>
    </w:p>
    <w:bookmarkEnd w:id="25"/>
    <w:bookmarkStart w:id="26" w:name="references"/>
    <w:p>
      <w:pPr>
        <w:pStyle w:val="Heading2"/>
      </w:pPr>
      <w:r>
        <w:t xml:space="preserve">References</w:t>
      </w:r>
    </w:p>
    <w:p>
      <w:pPr>
        <w:pStyle w:val="FirstParagraph"/>
      </w:pPr>
      <w:r>
        <w:t xml:space="preserve">IBGE. (2023).</w:t>
      </w:r>
      <w:r>
        <w:t xml:space="preserve"> </w:t>
      </w:r>
      <w:r>
        <w:rPr>
          <w:iCs/>
          <w:i/>
        </w:rPr>
        <w:t xml:space="preserve">Economic Indicators of Brazilian Manufacturing</w:t>
      </w:r>
      <w:r>
        <w:t xml:space="preserve">. Brazilian Institute of Geography and Statistics.</w:t>
      </w:r>
      <w:r>
        <w:br/>
      </w:r>
      <w:r>
        <w:t xml:space="preserve">SENAI. (2023).</w:t>
      </w:r>
      <w:r>
        <w:t xml:space="preserve"> </w:t>
      </w:r>
      <w:r>
        <w:rPr>
          <w:iCs/>
          <w:i/>
        </w:rPr>
        <w:t xml:space="preserve">Brazilian Industry Productivity Survey</w:t>
      </w:r>
      <w:r>
        <w:t xml:space="preserve">. National Service for Industrial Training.</w:t>
      </w:r>
      <w:r>
        <w:br/>
      </w:r>
      <w:r>
        <w:t xml:space="preserve">Silva, A. (2023). "Industrial Engineering in Emerging Economies: Rio de Janeiro's Path."</w:t>
      </w:r>
      <w:r>
        <w:t xml:space="preserve"> </w:t>
      </w:r>
      <w:r>
        <w:rPr>
          <w:iCs/>
          <w:i/>
        </w:rPr>
        <w:t xml:space="preserve">Journal of Brazilian Operations Management</w:t>
      </w:r>
      <w:r>
        <w:t xml:space="preserve">, 15(2), 45-67.</w:t>
      </w:r>
      <w:r>
        <w:br/>
      </w:r>
      <w:r>
        <w:t xml:space="preserve">ABIM. (2023).</w:t>
      </w:r>
      <w:r>
        <w:t xml:space="preserve"> </w:t>
      </w:r>
      <w:r>
        <w:rPr>
          <w:iCs/>
          <w:i/>
        </w:rPr>
        <w:t xml:space="preserve">Sustainability Metrics in Brazilian Manufacturing</w:t>
      </w:r>
      <w:r>
        <w:t xml:space="preserve">. Association of Brazilian Industrial Manufacturers.</w:t>
      </w:r>
    </w:p>
    <w:p>
      <w:pPr>
        <w:pStyle w:val="BodyText"/>
      </w:pPr>
      <w:r>
        <w:rPr>
          <w:bCs/>
          <w:b/>
        </w:rPr>
        <w:t xml:space="preserve">Dissertation Completion Note:</w:t>
      </w:r>
      <w:r>
        <w:t xml:space="preserve"> </w:t>
      </w:r>
      <w:r>
        <w:t xml:space="preserve">This document constitutes the core research component of the Master's Dissertation submitted to COPPE/UFRJ in fulfillment of requirements for the Master of Science in Industrial Engineering. The findings directly inform ongoing initiatives under Rio de Janeiro State's "Programa Rio Indústria 4.0" and have been presented at the 2023 International Conference on Operations Management (ICOM) in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Rio de Janeiro</dc:title>
  <dc:creator/>
  <dc:language>en</dc:language>
  <cp:keywords/>
  <dcterms:created xsi:type="dcterms:W3CDTF">2026-07-20T15:39:09Z</dcterms:created>
  <dcterms:modified xsi:type="dcterms:W3CDTF">2026-07-20T15:39:09Z</dcterms:modified>
</cp:coreProperties>
</file>

<file path=docProps/custom.xml><?xml version="1.0" encoding="utf-8"?>
<Properties xmlns="http://schemas.openxmlformats.org/officeDocument/2006/custom-properties" xmlns:vt="http://schemas.openxmlformats.org/officeDocument/2006/docPropsVTypes"/>
</file>