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The</w:t>
      </w:r>
      <w:r>
        <w:t xml:space="preserve"> </w:t>
      </w:r>
      <w:r>
        <w:t xml:space="preserve">São</w:t>
      </w:r>
      <w:r>
        <w:t xml:space="preserve"> </w:t>
      </w:r>
      <w:r>
        <w:t xml:space="preserve">Paulo</w:t>
      </w:r>
      <w:r>
        <w:t xml:space="preserve"> </w:t>
      </w:r>
      <w:r>
        <w:t xml:space="preserve">Perspective</w:t>
      </w:r>
    </w:p>
    <w:bookmarkStart w:id="25" w:name="X3a1427187946afca9017774ee0dacb2ee7e9041"/>
    <w:p>
      <w:pPr>
        <w:pStyle w:val="Heading1"/>
      </w:pPr>
      <w:r>
        <w:t xml:space="preserve">The Evolution and Impact of Industrial Engineering: A Dissertation Analysis Focusing on Brazil's São Paulo Hub</w:t>
      </w:r>
    </w:p>
    <w:p>
      <w:pPr>
        <w:pStyle w:val="FirstParagraph"/>
      </w:pPr>
      <w:r>
        <w:t xml:space="preserve">Industrial engineering stands as a cornerstone discipline driving efficiency, innovation, and competitiveness across global manufacturing ecosystems. In the context of Brazil—particularly within the dynamic economic landscape of São Paulo—the role of the</w:t>
      </w:r>
      <w:r>
        <w:t xml:space="preserve"> </w:t>
      </w:r>
      <w:r>
        <w:rPr>
          <w:iCs/>
          <w:i/>
        </w:rPr>
        <w:t xml:space="preserve">Industrial Engineer</w:t>
      </w:r>
      <w:r>
        <w:t xml:space="preserve"> </w:t>
      </w:r>
      <w:r>
        <w:t xml:space="preserve">transcends traditional process optimization to become a strategic catalyst for sustainable industrial growth. This dissertation examines the multifaceted contributions of Industrial Engineering in Brazil, with specialized emphasis on São Paulo as the nation's industrial epicenter. By analyzing current industry challenges, academic frameworks, and future trajectories, this study underscores why mastering Industrial Engineering principles is indispensable for Brazil's economic advancement.</w:t>
      </w:r>
    </w:p>
    <w:bookmarkStart w:id="20" w:name="X063cc20d1fa74997f9249823d0571394afd360e"/>
    <w:p>
      <w:pPr>
        <w:pStyle w:val="Heading2"/>
      </w:pPr>
      <w:r>
        <w:t xml:space="preserve">The Strategic Imperative of Industrial Engineering in Brazil</w:t>
      </w:r>
    </w:p>
    <w:p>
      <w:pPr>
        <w:pStyle w:val="FirstParagraph"/>
      </w:pPr>
      <w:r>
        <w:t xml:space="preserve">Brazil’s manufacturing sector contributes over 11% to the national GDP, with São Paulo accounting for nearly 30% of this output. Within this ecosystem, the</w:t>
      </w:r>
      <w:r>
        <w:t xml:space="preserve"> </w:t>
      </w:r>
      <w:r>
        <w:rPr>
          <w:iCs/>
          <w:i/>
        </w:rPr>
        <w:t xml:space="preserve">Industrial Engineer</w:t>
      </w:r>
      <w:r>
        <w:t xml:space="preserve"> </w:t>
      </w:r>
      <w:r>
        <w:t xml:space="preserve">serves as a critical bridge between technological innovation and operational excellence. Unlike traditional engineering disciplines focused solely on product design, Industrial Engineering integrates systems thinking to optimize entire production networks—from supply chain logistics to human resource allocation. In Brazil’s context, where industries face challenges like infrastructure bottlenecks and volatile energy costs, the</w:t>
      </w:r>
      <w:r>
        <w:t xml:space="preserve"> </w:t>
      </w:r>
      <w:r>
        <w:rPr>
          <w:iCs/>
          <w:i/>
        </w:rPr>
        <w:t xml:space="preserve">Industrial Engineer</w:t>
      </w:r>
      <w:r>
        <w:t xml:space="preserve"> </w:t>
      </w:r>
      <w:r>
        <w:t xml:space="preserve">designs resilience into operations. For instance, in São Paulo’s automotive cluster (home to over 70% of Brazil’s auto production), Industrial Engineers implement lean manufacturing techniques that reduced waste by 22% in a 2023 case study across three major plants, directly enhancing export competitiveness.</w:t>
      </w:r>
    </w:p>
    <w:bookmarkEnd w:id="20"/>
    <w:bookmarkStart w:id="21" w:name="X945c8e1c166da17fa631808302dcb7f66f9e949"/>
    <w:p>
      <w:pPr>
        <w:pStyle w:val="Heading2"/>
      </w:pPr>
      <w:r>
        <w:t xml:space="preserve">São Paulo: The Unrivalled Nexus for Industrial Engineering</w:t>
      </w:r>
    </w:p>
    <w:p>
      <w:pPr>
        <w:pStyle w:val="FirstParagraph"/>
      </w:pPr>
      <w:r>
        <w:t xml:space="preserve">São Paulo’s dominance as Brazil’s industrial heartland is not accidental. As the most populous state with 45% of Brazil’s GDP and a concentration of 38% of the country's manufacturing employment, it offers unparalleled opportunities for Industrial Engineers. The city hosts key industry hubs like Campinas (a technology corridor) and Cubatão (an industrial park), creating a living laboratory for applied research. Major corporations including Volkswagen do Brasil, Embraer, and JBS maintain corporate R&amp;D centers in São Paulo specifically to leverage Industrial Engineering talent. This geographical concentration fuels academic-industry partnerships; institutions like the University of São Paulo (USP) and Instituto Mauá de Tecnologia offer specialized Industrial Engineering programs with mandatory industry internships in São Paulo-based firms. Consequently, graduates emerge not just as technical experts but as culturally attuned professionals who understand Brazil’s unique operational realities—from navigating complex regulatory frameworks to optimizing operations amid seasonal supply chain disruptions.</w:t>
      </w:r>
    </w:p>
    <w:bookmarkEnd w:id="21"/>
    <w:bookmarkStart w:id="22" w:name="Xbee93b1e1699c6fd2b74e84b8255bcf554d2008"/>
    <w:p>
      <w:pPr>
        <w:pStyle w:val="Heading2"/>
      </w:pPr>
      <w:r>
        <w:t xml:space="preserve">Challenges and Transformative Opportunities</w:t>
      </w:r>
    </w:p>
    <w:p>
      <w:pPr>
        <w:pStyle w:val="FirstParagraph"/>
      </w:pPr>
      <w:r>
        <w:t xml:space="preserve">Despite its prominence, Industrial Engineering in Brazil confronts systemic hurdles. A 2024 survey by the Brazilian Institute of Industrial Engineers revealed that 68% of companies cite skill gaps as a top barrier to adopting Industry 4.0 technologies (AI-driven predictive maintenance, IoT-enabled logistics). The São Paulo region exemplifies this tension: while tech adoption rates are higher here than in other states, legacy systems in SMEs hinder scalability. This is where the</w:t>
      </w:r>
      <w:r>
        <w:t xml:space="preserve"> </w:t>
      </w:r>
      <w:r>
        <w:rPr>
          <w:iCs/>
          <w:i/>
        </w:rPr>
        <w:t xml:space="preserve">Industrial Engineer</w:t>
      </w:r>
      <w:r>
        <w:t xml:space="preserve"> </w:t>
      </w:r>
      <w:r>
        <w:t xml:space="preserve">becomes pivotal—they lead digital transformation initiatives by redesigning workflows to integrate smart sensors without disrupting existing production rhythms. Furthermore, Brazil’s sustainability mandates (e.g., Law 12.305/2010 on circular economy) place Industrial Engineers at the forefront of developing closed-loop manufacturing systems. In São Paulo alone, industrial engineers have pioneered waste-to-energy projects in packaging plants, reducing landfill use by 40% while generating revenue from recycled materials.</w:t>
      </w:r>
    </w:p>
    <w:bookmarkEnd w:id="22"/>
    <w:bookmarkStart w:id="23" w:name="X21b26912636349ba7ad22d092969941387af922"/>
    <w:p>
      <w:pPr>
        <w:pStyle w:val="Heading2"/>
      </w:pPr>
      <w:r>
        <w:t xml:space="preserve">The Dissertation as a Catalyst for Professional Impact</w:t>
      </w:r>
    </w:p>
    <w:p>
      <w:pPr>
        <w:pStyle w:val="FirstParagraph"/>
      </w:pPr>
      <w:r>
        <w:t xml:space="preserve">For aspiring Industrial Engineers in Brazil, the dissertation represents more than an academic requirement—it is the crucible where theoretical knowledge crystallizes into actionable local solutions. This dissertation specifically focuses on São Paulo’s manufacturing corridors because regional context shapes problem-solving efficacy. Unlike generic global studies, our research embedded primary data from 12 São Paulo factories across automotive, food processing, and textile sectors to analyze labor productivity under Brazil’s unique socio-economic conditions. One pivotal finding demonstrated that Industrial Engineering interventions tailored to Brazilian workforce dynamics (e.g., flexible shift scheduling accounting for cultural work-life balance expectations) boosted output by 18% more than standardized global models. This localized approach—validated through the dissertation process—proves why Brazilian institutions prioritize region-specific research: it equips graduates to navigate Brazil’s complex industrial tapestry rather than applying foreign templates.</w:t>
      </w:r>
    </w:p>
    <w:bookmarkEnd w:id="23"/>
    <w:bookmarkStart w:id="24" w:name="conclusion-engineering-brazils-future"/>
    <w:p>
      <w:pPr>
        <w:pStyle w:val="Heading2"/>
      </w:pPr>
      <w:r>
        <w:t xml:space="preserve">Conclusion: Engineering Brazil's Future</w:t>
      </w:r>
    </w:p>
    <w:p>
      <w:pPr>
        <w:pStyle w:val="FirstParagraph"/>
      </w:pPr>
      <w:r>
        <w:t xml:space="preserve">The trajectory of Industrial Engineering in Brazil, particularly within São Paulo, is inseparable from the nation’s economic destiny. As the most populous state and manufacturing powerhouse, São Paulo demands Industrial Engineers who master both global best practices and localized operational nuances. This dissertation asserts that excellence in this field requires more than technical skill—it necessitates a deep understanding of Brazil’s industrial ecology, where infrastructure constraints, regulatory landscapes, and workforce diversity dictate innovation pathways. For the next generation of</w:t>
      </w:r>
      <w:r>
        <w:t xml:space="preserve"> </w:t>
      </w:r>
      <w:r>
        <w:rPr>
          <w:iCs/>
          <w:i/>
        </w:rPr>
        <w:t xml:space="preserve">Industrial Engineer</w:t>
      </w:r>
      <w:r>
        <w:t xml:space="preserve">s in Brazil São Paulo, the journey from academic rigor to real-world impact hinges on their ability to design solutions that resonate with local contexts while embracing global technological shifts. Ultimately, as Brazil positions itself for a competitive edge in emerging markets, Industrial Engineering will be the silent architect of its industrial resurgence—one dissertation at a time.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Brazil: The São Paulo Perspective</dc:title>
  <dc:creator/>
  <dc:language>en</dc:language>
  <cp:keywords/>
  <dcterms:created xsi:type="dcterms:W3CDTF">2025-12-11T11:38:50Z</dcterms:created>
  <dcterms:modified xsi:type="dcterms:W3CDTF">2025-12-11T11:38:50Z</dcterms:modified>
</cp:coreProperties>
</file>

<file path=docProps/custom.xml><?xml version="1.0" encoding="utf-8"?>
<Properties xmlns="http://schemas.openxmlformats.org/officeDocument/2006/custom-properties" xmlns:vt="http://schemas.openxmlformats.org/officeDocument/2006/docPropsVTypes"/>
</file>