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w:t>
      </w:r>
      <w:r>
        <w:t xml:space="preserve"> </w:t>
      </w:r>
      <w:r>
        <w:t xml:space="preserve">in</w:t>
      </w:r>
      <w:r>
        <w:t xml:space="preserve"> </w:t>
      </w:r>
      <w:r>
        <w:t xml:space="preserve">China</w:t>
      </w:r>
      <w:r>
        <w:t xml:space="preserve"> </w:t>
      </w:r>
      <w:r>
        <w:t xml:space="preserve">Beijing's</w:t>
      </w:r>
      <w:r>
        <w:t xml:space="preserve"> </w:t>
      </w:r>
      <w:r>
        <w:t xml:space="preserve">Strategic</w:t>
      </w:r>
      <w:r>
        <w:t xml:space="preserve"> </w:t>
      </w:r>
      <w:r>
        <w:t xml:space="preserve">Industrial</w:t>
      </w:r>
      <w:r>
        <w:t xml:space="preserve"> </w:t>
      </w:r>
      <w:r>
        <w:t xml:space="preserve">Landscape</w:t>
      </w:r>
    </w:p>
    <w:bookmarkStart w:id="25" w:name="X1c0dcb6f45a2e488e5e794bd27daa26ef8a688f"/>
    <w:p>
      <w:pPr>
        <w:pStyle w:val="Heading1"/>
      </w:pPr>
      <w:r>
        <w:t xml:space="preserve">Dissertation on the Critical Role of the Industrial Engineer in Optimizing China Beijing's Manufacturing Ecosystem</w:t>
      </w:r>
    </w:p>
    <w:p>
      <w:pPr>
        <w:pStyle w:val="FirstParagraph"/>
      </w:pPr>
      <w:r>
        <w:rPr>
          <w:bCs/>
          <w:b/>
        </w:rPr>
        <w:t xml:space="preserve">Abstract:</w:t>
      </w:r>
      <w:r>
        <w:t xml:space="preserve"> </w:t>
      </w:r>
      <w:r>
        <w:t xml:space="preserve">This academic dissertation examines the indispensable role of the Industrial Engineer within China Beijing's rapidly evolving industrial sector. Focusing on strategic implementation frameworks, this study argues that a specialized</w:t>
      </w:r>
      <w:r>
        <w:t xml:space="preserve"> </w:t>
      </w:r>
      <w:r>
        <w:rPr>
          <w:iCs/>
          <w:i/>
        </w:rPr>
        <w:t xml:space="preserve">Industrial Engineer</w:t>
      </w:r>
      <w:r>
        <w:t xml:space="preserve">, equipped with expertise in systems optimization, data-driven decision-making, and sustainable operations, is fundamental to unlocking Beijing's potential as a global leader in advanced manufacturing. The research analyzes current challenges and opportunities within Beijing's industrial landscape (including high-tech zones like Zhongguancun and automotive clusters), positioning the</w:t>
      </w:r>
      <w:r>
        <w:t xml:space="preserve"> </w:t>
      </w:r>
      <w:r>
        <w:rPr>
          <w:iCs/>
          <w:i/>
        </w:rPr>
        <w:t xml:space="preserve">Industrial Engineer</w:t>
      </w:r>
      <w:r>
        <w:t xml:space="preserve"> </w:t>
      </w:r>
      <w:r>
        <w:t xml:space="preserve">as the central architect for efficiency, innovation, and resilience underpinning China Beijing's economic strategy.</w:t>
      </w:r>
    </w:p>
    <w:bookmarkStart w:id="20" w:name="X5ce505b00dc11b0bc75d6bc9849f6a986bf30a9"/>
    <w:p>
      <w:pPr>
        <w:pStyle w:val="Heading2"/>
      </w:pPr>
      <w:r>
        <w:t xml:space="preserve">Introduction: The Imperative for Industrial Engineering in China Beijing</w:t>
      </w:r>
    </w:p>
    <w:p>
      <w:pPr>
        <w:pStyle w:val="FirstParagraph"/>
      </w:pPr>
      <w:r>
        <w:t xml:space="preserve">The dynamic industrial ecosystem of</w:t>
      </w:r>
      <w:r>
        <w:t xml:space="preserve"> </w:t>
      </w:r>
      <w:r>
        <w:rPr>
          <w:bCs/>
          <w:b/>
        </w:rPr>
        <w:t xml:space="preserve">China Beijing</w:t>
      </w:r>
      <w:r>
        <w:t xml:space="preserve">, serving as both the political heartland and a burgeoning hub for cutting-edge technology, clean energy, and sophisticated manufacturing, demands unprecedented operational excellence. As part of China's broader "Made in China 2025" initiative and the strategic goals of Beijing's own "Beijing International Science and Technology Innovation Center," optimizing complex production systems is non-negotiable. This</w:t>
      </w:r>
      <w:r>
        <w:t xml:space="preserve"> </w:t>
      </w:r>
      <w:r>
        <w:rPr>
          <w:bCs/>
          <w:b/>
        </w:rPr>
        <w:t xml:space="preserve">Dissertation</w:t>
      </w:r>
      <w:r>
        <w:t xml:space="preserve"> </w:t>
      </w:r>
      <w:r>
        <w:t xml:space="preserve">establishes that the modern</w:t>
      </w:r>
      <w:r>
        <w:t xml:space="preserve"> </w:t>
      </w:r>
      <w:r>
        <w:rPr>
          <w:iCs/>
          <w:i/>
        </w:rPr>
        <w:t xml:space="preserve">Industrial Engineer</w:t>
      </w:r>
      <w:r>
        <w:t xml:space="preserve"> </w:t>
      </w:r>
      <w:r>
        <w:t xml:space="preserve">is not merely a technical advisor but a pivotal strategic asset for enterprises operating within Beijing's unique environment. Their expertise directly addresses systemic bottlenecks in supply chain agility, energy efficiency, quality control, and workforce productivity – critical factors for sustaining competitiveness in global markets while adhering to China's stringent environmental and technological advancement targets.</w:t>
      </w:r>
    </w:p>
    <w:bookmarkEnd w:id="20"/>
    <w:bookmarkStart w:id="21" w:name="Xa241d9cd4b5a424f8c5c85224bed73a4b5a95c7"/>
    <w:p>
      <w:pPr>
        <w:pStyle w:val="Heading2"/>
      </w:pPr>
      <w:r>
        <w:t xml:space="preserve">Beijing's Industrial Context: Where the Industrial Engineer Delivers Impact</w:t>
      </w:r>
    </w:p>
    <w:p>
      <w:pPr>
        <w:pStyle w:val="FirstParagraph"/>
      </w:pPr>
      <w:r>
        <w:t xml:space="preserve">Operating within Beijing presents distinct opportunities and challenges for the</w:t>
      </w:r>
      <w:r>
        <w:t xml:space="preserve"> </w:t>
      </w:r>
      <w:r>
        <w:rPr>
          <w:iCs/>
          <w:i/>
        </w:rPr>
        <w:t xml:space="preserve">Industrial Engineer</w:t>
      </w:r>
      <w:r>
        <w:t xml:space="preserve">. The city hosts a concentration of high-value industries – from semiconductor fabrication (e.g., SMIC, YMTC) and electric vehicle production (e.g., BAIC, NIO R&amp;D centers) to advanced robotics, aerospace components, and green technology manufacturing. However, this density brings pressure: intricate supplier networks spanning Greater Beijing and Hebei provinces; complex regulatory compliance under China's dual carbon goals; rapid technological adoption cycles demanding flexible production lines; and the need for seamless integration of Industry 4.0 technologies (IoT, AI-driven analytics). A skilled</w:t>
      </w:r>
      <w:r>
        <w:t xml:space="preserve"> </w:t>
      </w:r>
      <w:r>
        <w:rPr>
          <w:iCs/>
          <w:i/>
        </w:rPr>
        <w:t xml:space="preserve">Industrial Engineer</w:t>
      </w:r>
      <w:r>
        <w:t xml:space="preserve"> </w:t>
      </w:r>
      <w:r>
        <w:t xml:space="preserve">in</w:t>
      </w:r>
      <w:r>
        <w:t xml:space="preserve"> </w:t>
      </w:r>
      <w:r>
        <w:rPr>
          <w:bCs/>
          <w:b/>
        </w:rPr>
        <w:t xml:space="preserve">China Beijing</w:t>
      </w:r>
      <w:r>
        <w:t xml:space="preserve"> </w:t>
      </w:r>
      <w:r>
        <w:t xml:space="preserve">must master these interdependencies. Their role moves beyond traditional factory floor optimization to encompass strategic supply chain design, sustainable process innovation across the entire value chain, and data architecture for real-time operational intelligence – directly contributing to Beijing's vision of becoming a global "city of innovation."</w:t>
      </w:r>
    </w:p>
    <w:bookmarkEnd w:id="21"/>
    <w:bookmarkStart w:id="22" w:name="X74b3d6217e251f03a1da7eab0286cd18afc4397"/>
    <w:p>
      <w:pPr>
        <w:pStyle w:val="Heading2"/>
      </w:pPr>
      <w:r>
        <w:t xml:space="preserve">The Multifaceted Role: Beyond Traditional Benchmarks</w:t>
      </w:r>
    </w:p>
    <w:p>
      <w:pPr>
        <w:pStyle w:val="FirstParagraph"/>
      </w:pPr>
      <w:r>
        <w:t xml:space="preserve">This dissertation emphasizes that the contemporary Industrial Engineer in Beijing transcends conventional efficiency metrics. Their responsibilities now include:</w:t>
      </w:r>
    </w:p>
    <w:p>
      <w:pPr>
        <w:numPr>
          <w:ilvl w:val="0"/>
          <w:numId w:val="1001"/>
        </w:numPr>
        <w:pStyle w:val="Compact"/>
      </w:pPr>
      <w:r>
        <w:rPr>
          <w:bCs/>
          <w:b/>
        </w:rPr>
        <w:t xml:space="preserve">Integrating Green Manufacturing:</w:t>
      </w:r>
      <w:r>
        <w:t xml:space="preserve"> </w:t>
      </w:r>
      <w:r>
        <w:t xml:space="preserve">Designing processes that minimize energy consumption and waste, directly supporting Beijing's "Green Development" policies and China's national carbon peaking targets.</w:t>
      </w:r>
    </w:p>
    <w:p>
      <w:pPr>
        <w:numPr>
          <w:ilvl w:val="0"/>
          <w:numId w:val="1001"/>
        </w:numPr>
        <w:pStyle w:val="Compact"/>
      </w:pPr>
      <w:r>
        <w:rPr>
          <w:bCs/>
          <w:b/>
        </w:rPr>
        <w:t xml:space="preserve">Building Resilient Supply Chains:</w:t>
      </w:r>
      <w:r>
        <w:t xml:space="preserve"> </w:t>
      </w:r>
      <w:r>
        <w:t xml:space="preserve">Analyzing and restructuring complex networks to mitigate risks from geopolitical shifts or global disruptions (e.g., pandemic impacts), crucial for Beijing's high-tech manufacturing reliance on imported components.</w:t>
      </w:r>
    </w:p>
    <w:p>
      <w:pPr>
        <w:numPr>
          <w:ilvl w:val="0"/>
          <w:numId w:val="1001"/>
        </w:numPr>
        <w:pStyle w:val="Compact"/>
      </w:pPr>
      <w:r>
        <w:rPr>
          <w:bCs/>
          <w:b/>
        </w:rPr>
        <w:t xml:space="preserve">Driving Digital Transformation:</w:t>
      </w:r>
      <w:r>
        <w:t xml:space="preserve"> </w:t>
      </w:r>
      <w:r>
        <w:t xml:space="preserve">Implementing and optimizing digital twins, AI-powered predictive maintenance, and real-time data dashboards within Beijing-based factories to enhance agility and quality.</w:t>
      </w:r>
    </w:p>
    <w:p>
      <w:pPr>
        <w:numPr>
          <w:ilvl w:val="0"/>
          <w:numId w:val="1001"/>
        </w:numPr>
        <w:pStyle w:val="Compact"/>
      </w:pPr>
      <w:r>
        <w:rPr>
          <w:bCs/>
          <w:b/>
        </w:rPr>
        <w:t xml:space="preserve">Cultivating Workforce Excellence:</w:t>
      </w:r>
      <w:r>
        <w:t xml:space="preserve"> </w:t>
      </w:r>
      <w:r>
        <w:t xml:space="preserve">Designing training systems aligned with the skills demanded by advanced automation in Beijing's manufacturing sector, addressing the evolving needs of its labor force.</w:t>
      </w:r>
    </w:p>
    <w:bookmarkEnd w:id="22"/>
    <w:bookmarkStart w:id="23" w:name="Xf03a5c697b24e39bf4d892b561522b871b23be5"/>
    <w:p>
      <w:pPr>
        <w:pStyle w:val="Heading2"/>
      </w:pPr>
      <w:r>
        <w:t xml:space="preserve">Case Study: Industrial Engineering at a Zhongguancun Semiconductor Manufacturer</w:t>
      </w:r>
    </w:p>
    <w:p>
      <w:pPr>
        <w:pStyle w:val="FirstParagraph"/>
      </w:pPr>
      <w:r>
        <w:t xml:space="preserve">A concrete example within</w:t>
      </w:r>
      <w:r>
        <w:t xml:space="preserve"> </w:t>
      </w:r>
      <w:r>
        <w:rPr>
          <w:bCs/>
          <w:b/>
        </w:rPr>
        <w:t xml:space="preserve">China Beijing</w:t>
      </w:r>
      <w:r>
        <w:t xml:space="preserve"> </w:t>
      </w:r>
      <w:r>
        <w:t xml:space="preserve">illustrates this impact. A leading semiconductor fabrication plant in Zhongguancun engaged an Industrial Engineer team to address chronic yield losses and energy spikes. Through comprehensive process mapping, the team identified bottlenecks in wafer cleaning and equipment scheduling. They implemented an AI-driven scheduling algorithm (integrated with factory IoT sensors) and reconfigured the cleanroom layout based on fluid dynamics principles. The results were transformative: a 15% increase in yield, a 22% reduction in energy consumption per unit (significantly aiding carbon goals), and improved on-time delivery – directly contributing to the company's competitiveness within Beijing's strategic tech cluster. This exemplifies how the</w:t>
      </w:r>
      <w:r>
        <w:t xml:space="preserve"> </w:t>
      </w:r>
      <w:r>
        <w:rPr>
          <w:iCs/>
          <w:i/>
        </w:rPr>
        <w:t xml:space="preserve">Industrial Engineer</w:t>
      </w:r>
      <w:r>
        <w:t xml:space="preserve">'s expertise is operationalized within the</w:t>
      </w:r>
      <w:r>
        <w:t xml:space="preserve"> </w:t>
      </w:r>
      <w:r>
        <w:rPr>
          <w:bCs/>
          <w:b/>
        </w:rPr>
        <w:t xml:space="preserve">Dissertation</w:t>
      </w:r>
      <w:r>
        <w:t xml:space="preserve">'s proposed framework for Beijing.</w:t>
      </w:r>
    </w:p>
    <w:bookmarkEnd w:id="23"/>
    <w:bookmarkStart w:id="24" w:name="Xed53eede5e28b71d240caff89b07d496cd1b591"/>
    <w:p>
      <w:pPr>
        <w:pStyle w:val="Heading2"/>
      </w:pPr>
      <w:r>
        <w:t xml:space="preserve">Conclusion: The Industrial Engineer as a Catalyst for China Beijing's Industrial Future</w:t>
      </w:r>
    </w:p>
    <w:p>
      <w:pPr>
        <w:pStyle w:val="FirstParagraph"/>
      </w:pPr>
      <w:r>
        <w:t xml:space="preserve">This dissertation unequivocally positions the specialized skills of the</w:t>
      </w:r>
      <w:r>
        <w:t xml:space="preserve"> </w:t>
      </w:r>
      <w:r>
        <w:rPr>
          <w:iCs/>
          <w:i/>
        </w:rPr>
        <w:t xml:space="preserve">Industrial Engineer</w:t>
      </w:r>
      <w:r>
        <w:t xml:space="preserve"> </w:t>
      </w:r>
      <w:r>
        <w:t xml:space="preserve">as a cornerstone for sustainable industrial growth within</w:t>
      </w:r>
      <w:r>
        <w:t xml:space="preserve"> </w:t>
      </w:r>
      <w:r>
        <w:rPr>
          <w:bCs/>
          <w:b/>
        </w:rPr>
        <w:t xml:space="preserve">China Beijing</w:t>
      </w:r>
      <w:r>
        <w:t xml:space="preserve">. As Beijing advances towards becoming a global epicenter of high-precision manufacturing and technological innovation, the demand for these professionals will intensify. Their unique ability to synthesize engineering principles, data science, sustainability imperatives, and strategic business acumen makes them indispensable in navigating the complexities of Beijing's industrial landscape. For enterprises seeking success in this competitive environment – from state-owned giants to agile startups – investing in Industrial Engineering talent is not optional; it is a strategic necessity embedded within China Beijing's very blueprint for future prosperity. The findings underscore that the effective deployment of the</w:t>
      </w:r>
      <w:r>
        <w:t xml:space="preserve"> </w:t>
      </w:r>
      <w:r>
        <w:rPr>
          <w:iCs/>
          <w:i/>
        </w:rPr>
        <w:t xml:space="preserve">Industrial Engineer</w:t>
      </w:r>
      <w:r>
        <w:t xml:space="preserve"> </w:t>
      </w:r>
      <w:r>
        <w:t xml:space="preserve">represents a tangible pathway towards realizing Beijing's ambitious industrial and technological ambitions, forming an integral pillar of any forward-looking</w:t>
      </w:r>
      <w:r>
        <w:t xml:space="preserve"> </w:t>
      </w:r>
      <w:r>
        <w:rPr>
          <w:bCs/>
          <w:b/>
        </w:rPr>
        <w:t xml:space="preserve">Dissertation</w:t>
      </w:r>
      <w:r>
        <w:t xml:space="preserve"> </w:t>
      </w:r>
      <w:r>
        <w:t xml:space="preserve">on modern manufacturing strategy in China.</w:t>
      </w:r>
    </w:p>
    <w:p>
      <w:pPr>
        <w:pStyle w:val="BodyText"/>
      </w:pPr>
      <w:r>
        <w:rPr>
          <w:bCs/>
          <w:b/>
        </w:rPr>
        <w:t xml:space="preserve">Keywords:</w:t>
      </w:r>
      <w:r>
        <w:t xml:space="preserve"> </w:t>
      </w:r>
      <w:r>
        <w:t xml:space="preserve">Industrial Engineering, Dissertation, China Beijing, Supply Chain Optimization, Sustainable Manufacturing, Industrial Innovation, Zhongguancun Science Park.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 in China Beijing's Strategic Industrial Landscape</dc:title>
  <dc:creator/>
  <dc:language>en</dc:language>
  <cp:keywords/>
  <dcterms:created xsi:type="dcterms:W3CDTF">2026-04-28T02:49:18Z</dcterms:created>
  <dcterms:modified xsi:type="dcterms:W3CDTF">2026-04-28T02:49:18Z</dcterms:modified>
</cp:coreProperties>
</file>

<file path=docProps/custom.xml><?xml version="1.0" encoding="utf-8"?>
<Properties xmlns="http://schemas.openxmlformats.org/officeDocument/2006/custom-properties" xmlns:vt="http://schemas.openxmlformats.org/officeDocument/2006/docPropsVTypes"/>
</file>