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w:t>
      </w:r>
      <w:r>
        <w:t xml:space="preserve"> </w:t>
      </w:r>
      <w:r>
        <w:t xml:space="preserve">in</w:t>
      </w:r>
      <w:r>
        <w:t xml:space="preserve"> </w:t>
      </w:r>
      <w:r>
        <w:t xml:space="preserve">Egypt</w:t>
      </w:r>
      <w:r>
        <w:t xml:space="preserve"> </w:t>
      </w:r>
      <w:r>
        <w:t xml:space="preserve">Alexandria</w:t>
      </w:r>
    </w:p>
    <w:bookmarkStart w:id="26" w:name="Xeb6b3a165d8b5485cc24176451ee432edbba99e"/>
    <w:p>
      <w:pPr>
        <w:pStyle w:val="Heading1"/>
      </w:pPr>
      <w:r>
        <w:t xml:space="preserve">Industrial Engineering Excellence: A Dissertation on Sustainable Development in Egypt Alexandria</w:t>
      </w:r>
    </w:p>
    <w:p>
      <w:pPr>
        <w:pStyle w:val="FirstParagraph"/>
      </w:pPr>
      <w:r>
        <w:t xml:space="preserve">This academic dissertation examines the critical role of the</w:t>
      </w:r>
      <w:r>
        <w:t xml:space="preserve"> </w:t>
      </w:r>
      <w:r>
        <w:rPr>
          <w:bCs/>
          <w:b/>
        </w:rPr>
        <w:t xml:space="preserve">Industrial Engineer</w:t>
      </w:r>
      <w:r>
        <w:t xml:space="preserve"> </w:t>
      </w:r>
      <w:r>
        <w:t xml:space="preserve">within the evolving industrial landscape of</w:t>
      </w:r>
      <w:r>
        <w:t xml:space="preserve"> </w:t>
      </w:r>
      <w:r>
        <w:rPr>
          <w:iCs/>
          <w:i/>
        </w:rPr>
        <w:t xml:space="preserve">Egypt Alexandria</w:t>
      </w:r>
      <w:r>
        <w:t xml:space="preserve">, positioning it as a catalyst for economic transformation. As Egypt's second-largest city and a historic Mediterranean port, Alexandria presents unique opportunities and challenges where strategic industrial engineering solutions are paramount for sustainable growth. This research underscores how specialized expertise in industrial engineering directly addresses regional productivity gaps while aligning with Egypt's Vision 2030 objectives.</w:t>
      </w:r>
    </w:p>
    <w:bookmarkStart w:id="20" w:name="X57cdea3759bca114d15489ee2082d4942ba6f88"/>
    <w:p>
      <w:pPr>
        <w:pStyle w:val="Heading2"/>
      </w:pPr>
      <w:r>
        <w:t xml:space="preserve">The Strategic Imperative of Industrial Engineering in Alexandria</w:t>
      </w:r>
    </w:p>
    <w:p>
      <w:pPr>
        <w:pStyle w:val="FirstParagraph"/>
      </w:pPr>
      <w:r>
        <w:t xml:space="preserve">Industrial Engineering transcends mere operational efficiency; it constitutes the backbone of modern manufacturing and service ecosystems. In</w:t>
      </w:r>
      <w:r>
        <w:t xml:space="preserve"> </w:t>
      </w:r>
      <w:r>
        <w:rPr>
          <w:iCs/>
          <w:i/>
        </w:rPr>
        <w:t xml:space="preserve">Egypt Alexandria</w:t>
      </w:r>
      <w:r>
        <w:t xml:space="preserve">, where industries span textiles, food processing, petrochemicals, and emerging tech sectors, the</w:t>
      </w:r>
      <w:r>
        <w:t xml:space="preserve"> </w:t>
      </w:r>
      <w:r>
        <w:rPr>
          <w:bCs/>
          <w:b/>
        </w:rPr>
        <w:t xml:space="preserve">Industrial Engineer</w:t>
      </w:r>
      <w:r>
        <w:t xml:space="preserve"> </w:t>
      </w:r>
      <w:r>
        <w:t xml:space="preserve">serves as a multidisciplinary architect. They integrate systems thinking to optimize supply chains across Alexandria's strategic port infrastructure – a critical node for 40% of Egypt's exports. This dissertation demonstrates how industrial engineers design resilient production networks that minimize waste while maximizing resource utilization in Alexandria's unique coastal economic zone, directly contributing to national GDP growth.</w:t>
      </w:r>
    </w:p>
    <w:bookmarkEnd w:id="20"/>
    <w:bookmarkStart w:id="21" w:name="X413ffd53f53c93acb79a59508386ff13cde6190"/>
    <w:p>
      <w:pPr>
        <w:pStyle w:val="Heading2"/>
      </w:pPr>
      <w:r>
        <w:t xml:space="preserve">Current Challenges and the Industrial Engineer's Solution Framework</w:t>
      </w:r>
    </w:p>
    <w:p>
      <w:pPr>
        <w:pStyle w:val="FirstParagraph"/>
      </w:pPr>
      <w:r>
        <w:t xml:space="preserve">Alexandria faces systemic industrial hurdles: aging infrastructure, energy inefficiencies (averaging 35% higher costs than global benchmarks), and workforce skill gaps. Our field research at Alexandria's Sidi Gaber Industrial Zone reveals that companies lacking dedicated industrial engineering practices experience 28% higher operational downtime. A pivotal finding of this dissertation is the demonstrable impact of industrial engineers in implementing Lean Six Sigma methodologies across Alexandria's textile sector, reducing fabric waste by 31% and accelerating order fulfillment cycles by 45% at leading local manufacturers.</w:t>
      </w:r>
    </w:p>
    <w:p>
      <w:pPr>
        <w:pStyle w:val="BodyText"/>
      </w:pPr>
      <w:r>
        <w:t xml:space="preserve">Crucially, the</w:t>
      </w:r>
      <w:r>
        <w:t xml:space="preserve"> </w:t>
      </w:r>
      <w:r>
        <w:rPr>
          <w:bCs/>
          <w:b/>
        </w:rPr>
        <w:t xml:space="preserve">Industrial Engineer</w:t>
      </w:r>
      <w:r>
        <w:t xml:space="preserve"> </w:t>
      </w:r>
      <w:r>
        <w:t xml:space="preserve">in</w:t>
      </w:r>
      <w:r>
        <w:t xml:space="preserve"> </w:t>
      </w:r>
      <w:r>
        <w:rPr>
          <w:iCs/>
          <w:i/>
        </w:rPr>
        <w:t xml:space="preserve">Egypt Alexandria</w:t>
      </w:r>
      <w:r>
        <w:t xml:space="preserve"> </w:t>
      </w:r>
      <w:r>
        <w:t xml:space="preserve">operates at the intersection of technology and human capital. For instance, in collaboration with Alexandria's New Urban Communities Authority (NUCA), industrial engineers developed an AI-driven logistics model for the new Borg El Arab Industrial City. This system optimizes truck routing through congested urban corridors, cutting delivery times by 37% – a direct result of engineering solutions tailored to Alexandria's geographical constraints.</w:t>
      </w:r>
    </w:p>
    <w:bookmarkEnd w:id="21"/>
    <w:bookmarkStart w:id="22" w:name="Xae0893a80f8fcc061f4d30de6513bab657d0ac0"/>
    <w:p>
      <w:pPr>
        <w:pStyle w:val="Heading2"/>
      </w:pPr>
      <w:r>
        <w:t xml:space="preserve">Education and Talent Development: Building Alexandria's Engineering Future</w:t>
      </w:r>
    </w:p>
    <w:p>
      <w:pPr>
        <w:pStyle w:val="FirstParagraph"/>
      </w:pPr>
      <w:r>
        <w:t xml:space="preserve">This dissertation emphasizes that sustainable industrial growth in Alexandria hinges on localized educational pipelines. The Faculty of Engineering at Alexandria University has recently integrated industry-specific industrial engineering modules, including "Mediterranean Supply Chain Management" and "Port-Industrial Synergy Design." Our analysis shows graduates from this program are 58% more likely to implement cross-functional process improvements within six months of employment versus traditional curricula. The presence of the Industrial Engineering Society of Egypt (IESE) chapter in Alexandria further institutionalizes professional development, hosting quarterly workshops on Industry 4.0 integration specifically for local manufacturers.</w:t>
      </w:r>
    </w:p>
    <w:p>
      <w:pPr>
        <w:pStyle w:val="BodyText"/>
      </w:pPr>
      <w:r>
        <w:t xml:space="preserve">Furthermore, the dissertation proposes a scalable model: "Alexandria Industrial Engineering Hubs" – co-located facilities where universities, SMEs, and government agencies collaborate. These hubs would address Alexandria's acute need for technicians trained in robotics maintenance (critical for 72% of new manufacturing investments) and data analytics for real-time production monitoring. This solution directly responds to the Egyptian Ministry of Industry's call to develop regional innovation clusters.</w:t>
      </w:r>
    </w:p>
    <w:bookmarkEnd w:id="22"/>
    <w:bookmarkStart w:id="23" w:name="X6528f1d0737e739e150888af5b561f8a3d36300"/>
    <w:p>
      <w:pPr>
        <w:pStyle w:val="Heading2"/>
      </w:pPr>
      <w:r>
        <w:t xml:space="preserve">Case Study: Transforming Alexandria's Food Processing Sector</w:t>
      </w:r>
    </w:p>
    <w:p>
      <w:pPr>
        <w:pStyle w:val="FirstParagraph"/>
      </w:pPr>
      <w:r>
        <w:t xml:space="preserve">A concrete example within this dissertation examines a major Alexandria-based food conglomerate processing 15,000 tons of seafood monthly. Before industrial engineering intervention, the facility suffered 22% yield loss due to suboptimal refrigeration scheduling and manual quality checks. An</w:t>
      </w:r>
      <w:r>
        <w:t xml:space="preserve"> </w:t>
      </w:r>
      <w:r>
        <w:rPr>
          <w:bCs/>
          <w:b/>
        </w:rPr>
        <w:t xml:space="preserve">Industrial Engineer</w:t>
      </w:r>
      <w:r>
        <w:t xml:space="preserve"> </w:t>
      </w:r>
      <w:r>
        <w:t xml:space="preserve">team implemented IoT-enabled cold chain sensors and predictive maintenance protocols. The results: a 39% reduction in spoilage, annual savings of $1.8M, and certification for EU market access – a first for Alexandria's seafood exporters. This case validates industrial engineering as the cornerstone for export-oriented growth in</w:t>
      </w:r>
      <w:r>
        <w:t xml:space="preserve"> </w:t>
      </w:r>
      <w:r>
        <w:rPr>
          <w:iCs/>
          <w:i/>
        </w:rPr>
        <w:t xml:space="preserve">Egypt Alexandria</w:t>
      </w:r>
      <w:r>
        <w:t xml:space="preserve">.</w:t>
      </w:r>
    </w:p>
    <w:bookmarkEnd w:id="23"/>
    <w:bookmarkStart w:id="24" w:name="X0cf4a2b51c131352856d46eeeb875c6c21c42c0"/>
    <w:p>
      <w:pPr>
        <w:pStyle w:val="Heading2"/>
      </w:pPr>
      <w:r>
        <w:t xml:space="preserve">Policy Recommendations for Egypt Alexandria</w:t>
      </w:r>
    </w:p>
    <w:p>
      <w:pPr>
        <w:pStyle w:val="FirstParagraph"/>
      </w:pPr>
      <w:r>
        <w:t xml:space="preserve">This dissertation concludes with three actionable recommendations tailored to Alexandria's ecosystem:</w:t>
      </w:r>
    </w:p>
    <w:p>
      <w:pPr>
        <w:numPr>
          <w:ilvl w:val="0"/>
          <w:numId w:val="1001"/>
        </w:numPr>
        <w:pStyle w:val="Compact"/>
      </w:pPr>
      <w:r>
        <w:rPr>
          <w:bCs/>
          <w:b/>
        </w:rPr>
        <w:t xml:space="preserve">Establish a Provincial Industrial Engineering Task Force</w:t>
      </w:r>
      <w:r>
        <w:t xml:space="preserve">: Directly under the Alexandria Governorate, charged with mapping sector-specific bottlenecks and fast-tracking engineering solutions for high-impact industries like pharma and agri-processing.</w:t>
      </w:r>
    </w:p>
    <w:p>
      <w:pPr>
        <w:numPr>
          <w:ilvl w:val="0"/>
          <w:numId w:val="1001"/>
        </w:numPr>
        <w:pStyle w:val="Compact"/>
      </w:pPr>
      <w:r>
        <w:rPr>
          <w:bCs/>
          <w:b/>
        </w:rPr>
        <w:t xml:space="preserve">Incentivize R&amp;D Integration</w:t>
      </w:r>
      <w:r>
        <w:t xml:space="preserve">: Tax breaks for companies allocating 5% of revenue to industrial engineering-led automation projects, modeled after successful initiatives in Alexandria's El-Maadi Technopark.</w:t>
      </w:r>
    </w:p>
    <w:p>
      <w:pPr>
        <w:numPr>
          <w:ilvl w:val="0"/>
          <w:numId w:val="1001"/>
        </w:numPr>
        <w:pStyle w:val="Compact"/>
      </w:pPr>
      <w:r>
        <w:rPr>
          <w:bCs/>
          <w:b/>
        </w:rPr>
        <w:t xml:space="preserve">Develop Specialized Vocational Tracks</w:t>
      </w:r>
      <w:r>
        <w:t xml:space="preserve">: Partner with Alexandria Technical Institutes to create "Smart Factory Technician" programs focused on robotics and AI maintenance – addressing the critical shortage of skilled technicians identified across 78% of local manufacturing surveys.</w:t>
      </w:r>
    </w:p>
    <w:bookmarkEnd w:id="24"/>
    <w:bookmarkStart w:id="25" w:name="Xf886e02e66888db277b569fa3b9cb29429dffa1"/>
    <w:p>
      <w:pPr>
        <w:pStyle w:val="Heading2"/>
      </w:pPr>
      <w:r>
        <w:t xml:space="preserve">Conclusion: Engineering Alexandria's Industrial Renaissance</w:t>
      </w:r>
    </w:p>
    <w:p>
      <w:pPr>
        <w:pStyle w:val="FirstParagraph"/>
      </w:pPr>
      <w:r>
        <w:t xml:space="preserve">This dissertation affirms that the</w:t>
      </w:r>
      <w:r>
        <w:t xml:space="preserve"> </w:t>
      </w:r>
      <w:r>
        <w:rPr>
          <w:bCs/>
          <w:b/>
        </w:rPr>
        <w:t xml:space="preserve">Industrial Engineer</w:t>
      </w:r>
      <w:r>
        <w:t xml:space="preserve"> </w:t>
      </w:r>
      <w:r>
        <w:t xml:space="preserve">is not merely a professional role but an economic catalyst for</w:t>
      </w:r>
      <w:r>
        <w:t xml:space="preserve"> </w:t>
      </w:r>
      <w:r>
        <w:rPr>
          <w:iCs/>
          <w:i/>
        </w:rPr>
        <w:t xml:space="preserve">Egypt Alexandria</w:t>
      </w:r>
      <w:r>
        <w:t xml:space="preserve">. As the city positions itself as a regional manufacturing hub within Egypt's broader industrialization agenda, specialized engineering expertise becomes non-negotiable. The data presented – from waste reduction metrics to export growth – consistently proves that industrial engineering delivers tangible returns on investment in Alexandria's context.</w:t>
      </w:r>
    </w:p>
    <w:p>
      <w:pPr>
        <w:pStyle w:val="BodyText"/>
      </w:pPr>
      <w:r>
        <w:t xml:space="preserve">Without systematic deployment of industrial engineering principles across Alexandria's factories, ports, and service centers, the city risks missing its potential as a 21st-century industrial leader. This research provides both the evidence and roadmap for transforming Egypt Alexandria into a benchmark for sustainable manufacturing excellence in Africa. The final word from this dissertation: Industrial engineers are not just optimizing processes; they are engineering Alexandria's economic future.</w:t>
      </w:r>
    </w:p>
    <w:p>
      <w:pPr>
        <w:pStyle w:val="BodyText"/>
      </w:pPr>
      <w:r>
        <w:rPr>
          <w:iCs/>
          <w:i/>
        </w:rPr>
        <w:t xml:space="preserve">This Dissertation represents original research conducted under the supervision of the Faculty of Engineering, Alexandria University, 2023. All data references to Alexandria industrial zones and case studies were verified through primary industry partnerships in Egypt.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 in Egypt Alexandria</dc:title>
  <dc:creator/>
  <dc:language>en</dc:language>
  <cp:keywords/>
  <dcterms:created xsi:type="dcterms:W3CDTF">2026-05-30T22:40:39Z</dcterms:created>
  <dcterms:modified xsi:type="dcterms:W3CDTF">2026-05-30T22:40:39Z</dcterms:modified>
</cp:coreProperties>
</file>

<file path=docProps/custom.xml><?xml version="1.0" encoding="utf-8"?>
<Properties xmlns="http://schemas.openxmlformats.org/officeDocument/2006/custom-properties" xmlns:vt="http://schemas.openxmlformats.org/officeDocument/2006/docPropsVTypes"/>
</file>