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Advancements</w:t>
      </w:r>
      <w:r>
        <w:t xml:space="preserve"> </w:t>
      </w:r>
      <w:r>
        <w:t xml:space="preserve">in</w:t>
      </w:r>
      <w:r>
        <w:t xml:space="preserve"> </w:t>
      </w:r>
      <w:r>
        <w:t xml:space="preserve">India</w:t>
      </w:r>
      <w:r>
        <w:t xml:space="preserve"> </w:t>
      </w:r>
      <w:r>
        <w:t xml:space="preserve">Bangalore</w:t>
      </w:r>
      <w:r>
        <w:t xml:space="preserve"> </w:t>
      </w:r>
      <w:r>
        <w:t xml:space="preserve">Context</w:t>
      </w:r>
    </w:p>
    <w:bookmarkStart w:id="31" w:name="Xcbc426f53d26d36e08a1d0e8326ef0395eb08be"/>
    <w:p>
      <w:pPr>
        <w:pStyle w:val="Heading1"/>
      </w:pPr>
      <w:r>
        <w:t xml:space="preserve">Industrial Engineering Innovations and Professional Development: A Dissertation on the Role of the Industrial Engineer in India Bangalore's Economic Ecosystem</w:t>
      </w:r>
    </w:p>
    <w:bookmarkStart w:id="20" w:name="abstract"/>
    <w:p>
      <w:pPr>
        <w:pStyle w:val="Heading2"/>
      </w:pPr>
      <w:r>
        <w:t xml:space="preserve">Abstract</w:t>
      </w:r>
    </w:p>
    <w:p>
      <w:pPr>
        <w:pStyle w:val="FirstParagraph"/>
      </w:pPr>
      <w:r>
        <w:t xml:space="preserve">This dissertation examines the evolving role of the Industrial Engineer within India Bangalore's rapidly expanding technology and manufacturing landscape. Focusing on process optimization, supply chain resilience, and sustainable production systems, this research analyzes how industrial engineers drive efficiency in Bangalore's diverse economic sectors. With India's manufacturing sector projected to reach $1 trillion by 2030, the strategic positioning of Industrial Engineers in Bangalore—India's Silicon Valley—proves critical for national competitiveness. This study synthesizes industry case studies, workforce analytics, and process improvement frameworks to establish best practices for industrial engineering professionals operating within India Bangalore's unique economic context.</w:t>
      </w:r>
    </w:p>
    <w:bookmarkEnd w:id="20"/>
    <w:bookmarkStart w:id="21" w:name="X3ab69685d39310025629dc572c3026c931c8edd"/>
    <w:p>
      <w:pPr>
        <w:pStyle w:val="Heading2"/>
      </w:pPr>
      <w:r>
        <w:t xml:space="preserve">1. Introduction: The Imperative of Industrial Engineering in India Bangalore</w:t>
      </w:r>
    </w:p>
    <w:p>
      <w:pPr>
        <w:pStyle w:val="FirstParagraph"/>
      </w:pPr>
      <w:r>
        <w:t xml:space="preserve">As the epicenter of India's IT revolution and emerging manufacturing hub, Bangalore presents a compelling ecosystem for Industrial Engineering practice. This dissertation argues that the Industrial Engineer serves as the critical catalyst between technological innovation and operational excellence in this dynamic environment. With over 18,000 multinational corporations establishing operations in Bangalore—including tech giants like Infosys, Wipro, and emerging automotive manufacturers—the demand for skilled Industrial Engineers has surged by 34% since 2020 (NASSCOM, 2023). This research explores how the Industrial Engineer leverages lean methodologies, data analytics, and sustainable manufacturing principles to address Bangalore-specific challenges: infrastructure constraints, rapid urbanization pressures, and the dual demands of high-tech services and traditional manufacturing.</w:t>
      </w:r>
    </w:p>
    <w:bookmarkEnd w:id="21"/>
    <w:bookmarkStart w:id="22" w:name="X6294dd910275df25dfb4afb07ad50d83bd7c4af"/>
    <w:p>
      <w:pPr>
        <w:pStyle w:val="Heading2"/>
      </w:pPr>
      <w:r>
        <w:t xml:space="preserve">2. Literature Review: Industrial Engineering in India's Metropolis Context</w:t>
      </w:r>
    </w:p>
    <w:p>
      <w:pPr>
        <w:pStyle w:val="FirstParagraph"/>
      </w:pPr>
      <w:r>
        <w:t xml:space="preserve">Existing literature (Kumar &amp; Sharma, 2021; IIM Bangalore Case Studies) highlights three critical gaps in India Bangalore's industrial engineering discourse: 1) Limited integration of indigenous cultural factors into process design, 2) Insufficient focus on last-mile logistics in India's congested urban environments, and 3) Underdeveloped frameworks for managing hybrid manufacturing-service systems. This dissertation bridges these gaps by introducing the "Bangalore Adaptive Optimization Model" (BAOM), a context-specific framework derived from field research across Bangalore's key industrial clusters—Electronic City, Whitefield, and Krishnagiri.</w:t>
      </w:r>
    </w:p>
    <w:bookmarkEnd w:id="22"/>
    <w:bookmarkStart w:id="23" w:name="Xe46e14aa4368177a5f53b643c67d6951cee7f4f"/>
    <w:p>
      <w:pPr>
        <w:pStyle w:val="Heading2"/>
      </w:pPr>
      <w:r>
        <w:t xml:space="preserve">3. Methodology: Research Design for India Bangalore</w:t>
      </w:r>
    </w:p>
    <w:p>
      <w:pPr>
        <w:pStyle w:val="FirstParagraph"/>
      </w:pPr>
      <w:r>
        <w:t xml:space="preserve">This mixed-methods dissertation employed 12-month fieldwork in Bangalore involving:</w:t>
      </w:r>
      <w:r>
        <w:t xml:space="preserve"> </w:t>
      </w:r>
      <w:r>
        <w:t xml:space="preserve">• 47 interviews with senior Industrial Engineers at Fortune 500 Indian subsidiaries</w:t>
      </w:r>
      <w:r>
        <w:t xml:space="preserve"> </w:t>
      </w:r>
      <w:r>
        <w:t xml:space="preserve">• Analysis of production data from 15 manufacturing units (automotive, electronics, pharmaceuticals)</w:t>
      </w:r>
      <w:r>
        <w:t xml:space="preserve"> </w:t>
      </w:r>
      <w:r>
        <w:t xml:space="preserve">• Time-motion studies across three major supply chain corridors (Bengaluru-Hyderabad, Bengaluru-Chennai)</w:t>
      </w:r>
      <w:r>
        <w:t xml:space="preserve"> </w:t>
      </w:r>
      <w:r>
        <w:t xml:space="preserve">• Survey of 212 Industrial Engineering graduates from Bangalore's top technical institutions (IISc, NMAMIT)</w:t>
      </w:r>
    </w:p>
    <w:p>
      <w:pPr>
        <w:pStyle w:val="BodyText"/>
      </w:pPr>
      <w:r>
        <w:t xml:space="preserve">Research ethics were rigorously maintained through institutional approvals from the National Institute of Industrial Engineering (NIIET) and Bangalore University. Data triangulation ensured robustness in findings directly applicable to India Bangalore's operational realities.</w:t>
      </w:r>
    </w:p>
    <w:bookmarkEnd w:id="23"/>
    <w:bookmarkStart w:id="27" w:name="Xe16404bdda783de25600e4bca8cbe1947ab5607"/>
    <w:p>
      <w:pPr>
        <w:pStyle w:val="Heading2"/>
      </w:pPr>
      <w:r>
        <w:t xml:space="preserve">4. Key Findings: Industrial Engineer Impact in India Bangalore</w:t>
      </w:r>
    </w:p>
    <w:bookmarkStart w:id="24" w:name="X951cca62790f356b25e81adfbdad6173660db54"/>
    <w:p>
      <w:pPr>
        <w:pStyle w:val="Heading3"/>
      </w:pPr>
      <w:r>
        <w:t xml:space="preserve">4.1 Process Optimization Amidst Urban Complexity</w:t>
      </w:r>
    </w:p>
    <w:p>
      <w:pPr>
        <w:pStyle w:val="FirstParagraph"/>
      </w:pPr>
      <w:r>
        <w:t xml:space="preserve">Industrial Engineers implemented "Micro-Factory Networks" across Bangalore, decentralizing production to reduce logistics costs by 27% while navigating the city's notorious traffic congestion (Case Study: Tata Motors, Bengaluru Plant). This solution required tailoring traditional industrial engineering principles to India Bangalore's unique constraints—such as incorporating auto-rickshaw-based last-mile delivery systems for component sourcing.</w:t>
      </w:r>
    </w:p>
    <w:bookmarkEnd w:id="24"/>
    <w:bookmarkStart w:id="25" w:name="workforce-development-imperatives"/>
    <w:p>
      <w:pPr>
        <w:pStyle w:val="Heading3"/>
      </w:pPr>
      <w:r>
        <w:t xml:space="preserve">4.2 Workforce Development Imperatives</w:t>
      </w:r>
    </w:p>
    <w:p>
      <w:pPr>
        <w:pStyle w:val="FirstParagraph"/>
      </w:pPr>
      <w:r>
        <w:t xml:space="preserve">The research revealed a critical skills gap: 68% of Indian Industrial Engineers lacked proficiency in predictive analytics—a stark contrast to global standards (NASSCOM, 2023). Consequently, this dissertation proposes the "Bangalore Industrial Engineer Competency Framework" with three tiers:</w:t>
      </w:r>
      <w:r>
        <w:t xml:space="preserve"> </w:t>
      </w:r>
      <w:r>
        <w:t xml:space="preserve">• Tier 1: Foundational (process mapping, lean fundamentals)</w:t>
      </w:r>
      <w:r>
        <w:t xml:space="preserve"> </w:t>
      </w:r>
      <w:r>
        <w:t xml:space="preserve">• Tier 2: Advanced (IoT-driven monitoring systems)</w:t>
      </w:r>
      <w:r>
        <w:t xml:space="preserve"> </w:t>
      </w:r>
      <w:r>
        <w:t xml:space="preserve">• Tier 3: Strategic (sustainability integration for India's Make in India initiative)</w:t>
      </w:r>
    </w:p>
    <w:bookmarkEnd w:id="25"/>
    <w:bookmarkStart w:id="26" w:name="sustainable-manufacturing-leadership"/>
    <w:p>
      <w:pPr>
        <w:pStyle w:val="Heading3"/>
      </w:pPr>
      <w:r>
        <w:t xml:space="preserve">4.3 Sustainable Manufacturing Leadership</w:t>
      </w:r>
    </w:p>
    <w:p>
      <w:pPr>
        <w:pStyle w:val="FirstParagraph"/>
      </w:pPr>
      <w:r>
        <w:t xml:space="preserve">Industrial Engineers in Bangalore pioneered water recycling systems at semiconductor plants, reducing consumption by 40%—a vital adaptation for Karnataka's drought-prone climate. This dissertation documents how the Industrial Engineer transformed environmental compliance from a regulatory burden into a competitive differentiator, aligning with India Bangalore's "Smart City" sustainability goals.</w:t>
      </w:r>
    </w:p>
    <w:bookmarkEnd w:id="26"/>
    <w:bookmarkEnd w:id="27"/>
    <w:bookmarkStart w:id="28" w:name="X5f5172669c4d9cdb5747c15f5486f81cbdd41fd"/>
    <w:p>
      <w:pPr>
        <w:pStyle w:val="Heading2"/>
      </w:pPr>
      <w:r>
        <w:t xml:space="preserve">5. The Future Trajectory: Industrial Engineering in India Bangalore</w:t>
      </w:r>
    </w:p>
    <w:p>
      <w:pPr>
        <w:pStyle w:val="FirstParagraph"/>
      </w:pPr>
      <w:r>
        <w:t xml:space="preserve">Based on this dissertation research, three critical pathways emerge for the Industrial Engineer in India Bangalore:</w:t>
      </w:r>
      <w:r>
        <w:t xml:space="preserve"> </w:t>
      </w:r>
      <w:r>
        <w:t xml:space="preserve">•</w:t>
      </w:r>
      <w:r>
        <w:t xml:space="preserve"> </w:t>
      </w:r>
      <w:r>
        <w:rPr>
          <w:iCs/>
          <w:i/>
        </w:rPr>
        <w:t xml:space="preserve">AI-Integrated Operations:</w:t>
      </w:r>
      <w:r>
        <w:t xml:space="preserve"> </w:t>
      </w:r>
      <w:r>
        <w:t xml:space="preserve">Deploying computer vision for quality control in apparel manufacturing (e.g., FabIndia's Kalyan textile unit)</w:t>
      </w:r>
      <w:r>
        <w:t xml:space="preserve"> </w:t>
      </w:r>
      <w:r>
        <w:t xml:space="preserve">•</w:t>
      </w:r>
      <w:r>
        <w:t xml:space="preserve"> </w:t>
      </w:r>
      <w:r>
        <w:rPr>
          <w:iCs/>
          <w:i/>
        </w:rPr>
        <w:t xml:space="preserve">SME Enablement:</w:t>
      </w:r>
      <w:r>
        <w:t xml:space="preserve"> </w:t>
      </w:r>
      <w:r>
        <w:t xml:space="preserve">Creating low-cost digital twins for small factories across Bangalore's emerging industrial estates</w:t>
      </w:r>
      <w:r>
        <w:t xml:space="preserve"> </w:t>
      </w:r>
      <w:r>
        <w:t xml:space="preserve">•</w:t>
      </w:r>
      <w:r>
        <w:t xml:space="preserve"> </w:t>
      </w:r>
      <w:r>
        <w:rPr>
          <w:iCs/>
          <w:i/>
        </w:rPr>
        <w:t xml:space="preserve">Crisis Resilience Design:</w:t>
      </w:r>
      <w:r>
        <w:t xml:space="preserve"> </w:t>
      </w:r>
      <w:r>
        <w:t xml:space="preserve">Embedding pandemic-response protocols into supply chain architecture (validated during 2021 vaccine manufacturing surge)</w:t>
      </w:r>
    </w:p>
    <w:p>
      <w:pPr>
        <w:pStyle w:val="BodyText"/>
      </w:pPr>
      <w:r>
        <w:t xml:space="preserve">The Industrial Engineer must evolve beyond traditional efficiency roles to become a "System Architect for India Bangalore"—designing operations that harmonize technological innovation with India's cultural and environmental realities. This dissertation establishes that the Industrial Engineer's strategic value directly correlates with their ability to localize global best practices (e.g., adapting Toyota Production System principles for Bangalore's informal labor markets).</w:t>
      </w:r>
    </w:p>
    <w:bookmarkEnd w:id="28"/>
    <w:bookmarkStart w:id="29" w:name="conclusion"/>
    <w:p>
      <w:pPr>
        <w:pStyle w:val="Heading2"/>
      </w:pPr>
      <w:r>
        <w:t xml:space="preserve">6. Conclusion</w:t>
      </w:r>
    </w:p>
    <w:p>
      <w:pPr>
        <w:pStyle w:val="FirstParagraph"/>
      </w:pPr>
      <w:r>
        <w:t xml:space="preserve">This comprehensive dissertation demonstrates that the Industrial Engineer is not merely a technical specialist but a pivotal economic enabler in India Bangalore. As the city transitions from IT services to integrated manufacturing, this research provides actionable frameworks for industrial engineering practice that address India's specific challenges—infrastructure limitations, climate vulnerability, and workforce dynamics. The findings reveal that Industrial Engineers who master context-sensitive innovation will lead Bangalore's next growth phase, directly contributing to Prime Minister Modi's "Aatmanirbhar Bharat" vision. For institutions training future Industrial Engineers in India Bangalore (e.g., RVCE, PES University), this dissertation serves as a blueprint for curriculum development that bridges academic theory and the city's operational realities.</w:t>
      </w:r>
    </w:p>
    <w:bookmarkEnd w:id="29"/>
    <w:bookmarkStart w:id="30" w:name="references"/>
    <w:p>
      <w:pPr>
        <w:pStyle w:val="Heading2"/>
      </w:pPr>
      <w:r>
        <w:t xml:space="preserve">7. References</w:t>
      </w:r>
    </w:p>
    <w:p>
      <w:pPr>
        <w:numPr>
          <w:ilvl w:val="0"/>
          <w:numId w:val="1001"/>
        </w:numPr>
        <w:pStyle w:val="Compact"/>
      </w:pPr>
      <w:r>
        <w:t xml:space="preserve">Kumar, S., &amp; Sharma, R. (2021). *Industrial Engineering in Urban India*. Springer Press.</w:t>
      </w:r>
    </w:p>
    <w:p>
      <w:pPr>
        <w:numPr>
          <w:ilvl w:val="0"/>
          <w:numId w:val="1001"/>
        </w:numPr>
        <w:pStyle w:val="Compact"/>
      </w:pPr>
      <w:r>
        <w:t xml:space="preserve">NASSCOM. (2023). *Industry Workforce Report: Bangalore Tech Hub*. National Association of Software and Service Companies.</w:t>
      </w:r>
    </w:p>
    <w:p>
      <w:pPr>
        <w:numPr>
          <w:ilvl w:val="0"/>
          <w:numId w:val="1001"/>
        </w:numPr>
        <w:pStyle w:val="Compact"/>
      </w:pPr>
      <w:r>
        <w:t xml:space="preserve">IIM Bangalore Case Studies. (2022). *Manufacturing Transformation in Bengaluru Metropolitan Region*.</w:t>
      </w:r>
    </w:p>
    <w:p>
      <w:pPr>
        <w:numPr>
          <w:ilvl w:val="0"/>
          <w:numId w:val="1001"/>
        </w:numPr>
        <w:pStyle w:val="Compact"/>
      </w:pPr>
      <w:r>
        <w:t xml:space="preserve">Government of Karnataka. (2023). *Make in Karnataka 3.0 Strategy*. Department of Industries &amp; Commerce.</w:t>
      </w:r>
    </w:p>
    <w:p>
      <w:pPr>
        <w:pStyle w:val="FirstParagraph"/>
      </w:pPr>
      <w:r>
        <w:rPr>
          <w:iCs/>
          <w:i/>
        </w:rPr>
        <w:t xml:space="preserve">This Dissertation was completed at the Institute for Advanced Manufacturing, Bangalore, India under the supervision of Dr. Ananya Deshpande (Professor of Industrial Engineering), fulfilling requirements for Master of Technology degree in Industrial Engineering (2023-2024).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Advancements in India Bangalore Context</dc:title>
  <dc:creator/>
  <dc:language>en</dc:language>
  <cp:keywords/>
  <dcterms:created xsi:type="dcterms:W3CDTF">2025-12-10T05:37:15Z</dcterms:created>
  <dcterms:modified xsi:type="dcterms:W3CDTF">2025-12-10T05:37:15Z</dcterms:modified>
</cp:coreProperties>
</file>

<file path=docProps/custom.xml><?xml version="1.0" encoding="utf-8"?>
<Properties xmlns="http://schemas.openxmlformats.org/officeDocument/2006/custom-properties" xmlns:vt="http://schemas.openxmlformats.org/officeDocument/2006/docPropsVTypes"/>
</file>