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Advancing</w:t>
      </w:r>
      <w:r>
        <w:t xml:space="preserve"> </w:t>
      </w:r>
      <w:r>
        <w:t xml:space="preserve">Efficiency</w:t>
      </w:r>
      <w:r>
        <w:t xml:space="preserve"> </w:t>
      </w:r>
      <w:r>
        <w:t xml:space="preserve">in</w:t>
      </w:r>
      <w:r>
        <w:t xml:space="preserve"> </w:t>
      </w:r>
      <w:r>
        <w:t xml:space="preserve">Italy</w:t>
      </w:r>
      <w:r>
        <w:t xml:space="preserve"> </w:t>
      </w:r>
      <w:r>
        <w:t xml:space="preserve">Rome</w:t>
      </w:r>
    </w:p>
    <w:bookmarkStart w:id="25" w:name="X6a6a1a822472172d9b73d4b3e3537df6967a56b"/>
    <w:p>
      <w:pPr>
        <w:pStyle w:val="Heading1"/>
      </w:pPr>
      <w:r>
        <w:t xml:space="preserve">Dissertation: The Role of the Industrial Engineer in Modernizing Industry within Italy Rome</w:t>
      </w:r>
    </w:p>
    <w:p>
      <w:pPr>
        <w:pStyle w:val="FirstParagraph"/>
      </w:pPr>
      <w:r>
        <w:t xml:space="preserve">This Dissertation explores the critical and evolving role of the Industrial Engineer within the dynamic economic landscape of Italy, with specific emphasis on Rome as a pivotal hub for industrial innovation. As a cornerstone discipline bridging engineering, management, and technology, Industrial Engineering (IE) is increasingly vital for addressing complex challenges in production systems, supply chains, and sustainable manufacturing – particularly in a city like Rome that embodies both historic significance and contemporary industrial ambition.</w:t>
      </w:r>
    </w:p>
    <w:bookmarkStart w:id="20" w:name="X1f1c816ebc8818fc5e44d58235e8d00a5806c7a"/>
    <w:p>
      <w:pPr>
        <w:pStyle w:val="Heading2"/>
      </w:pPr>
      <w:r>
        <w:t xml:space="preserve">The Imperative for Industrial Engineering in Italy's Economic Fabric</w:t>
      </w:r>
    </w:p>
    <w:p>
      <w:pPr>
        <w:pStyle w:val="FirstParagraph"/>
      </w:pPr>
      <w:r>
        <w:t xml:space="preserve">Italy’s economy has long been characterized by its rich tapestry of small and medium-sized enterprises (SMEs), renowned for craftsmanship, especially in sectors like fashion, automotive components, food processing, and advanced machinery. However, the pressures of global competition, evolving consumer demands for customization and sustainability, and stringent European Union regulations necessitate a more systematic approach to operational excellence. This is where the Industrial Engineer becomes indispensable. The Industrial Engineer applies scientific principles to optimize complex processes – designing efficient production systems, managing logistics networks (crucial for Rome’s position as a central Italian distribution hub), implementing quality control frameworks like Six Sigma, and integrating Industry 4.0 technologies such as IoT sensors and AI-driven analytics into traditional manufacturing environments. In Italy Rome, this expertise is not merely advantageous; it is fundamental for ensuring the competitiveness of local industries in the global market.</w:t>
      </w:r>
    </w:p>
    <w:bookmarkEnd w:id="20"/>
    <w:bookmarkStart w:id="21" w:name="Xb38efdbe83e80459fe1252bb262adb12a4e19e2"/>
    <w:p>
      <w:pPr>
        <w:pStyle w:val="Heading2"/>
      </w:pPr>
      <w:r>
        <w:t xml:space="preserve">Rome: A Strategic Nexus for Industrial Engineering Application</w:t>
      </w:r>
    </w:p>
    <w:p>
      <w:pPr>
        <w:pStyle w:val="FirstParagraph"/>
      </w:pPr>
      <w:r>
        <w:t xml:space="preserve">Rome, as Italy’s capital and a major metropolitan area (Lazio region), presents a unique microcosm for studying Industrial Engineering. It houses not only significant government institutions influencing national industrial policy but also diverse industrial zones like the Agro Pontino and the Rome Technology Park. Here, the challenges are multifaceted: balancing historic urban infrastructure with modern logistics needs, integrating advanced manufacturing alongside traditional artisanal workshops, and managing complex supply chains for a city that serves as a vital node for the entire Italian peninsula.</w:t>
      </w:r>
    </w:p>
    <w:p>
      <w:pPr>
        <w:pStyle w:val="BodyText"/>
      </w:pPr>
      <w:r>
        <w:t xml:space="preserve">The role of the Industrial Engineer in Rome is particularly pronounced in key sectors:</w:t>
      </w:r>
    </w:p>
    <w:p>
      <w:pPr>
        <w:numPr>
          <w:ilvl w:val="0"/>
          <w:numId w:val="1001"/>
        </w:numPr>
        <w:pStyle w:val="Compact"/>
      </w:pPr>
      <w:r>
        <w:rPr>
          <w:bCs/>
          <w:b/>
        </w:rPr>
        <w:t xml:space="preserve">Advanced Manufacturing &amp; Aerospace:</w:t>
      </w:r>
      <w:r>
        <w:t xml:space="preserve"> </w:t>
      </w:r>
      <w:r>
        <w:t xml:space="preserve">Companies like Leonardo S.p.A. (headquartered near Rome) rely heavily on Industrial Engineers to streamline complex assembly lines, optimize maintenance schedules for sophisticated equipment, and ensure seamless integration of new technologies within legacy systems across their Italian facilities.</w:t>
      </w:r>
    </w:p>
    <w:p>
      <w:pPr>
        <w:numPr>
          <w:ilvl w:val="0"/>
          <w:numId w:val="1001"/>
        </w:numPr>
        <w:pStyle w:val="Compact"/>
      </w:pPr>
      <w:r>
        <w:rPr>
          <w:bCs/>
          <w:b/>
        </w:rPr>
        <w:t xml:space="preserve">Sustainable Logistics &amp; Supply Chain Management:</w:t>
      </w:r>
      <w:r>
        <w:t xml:space="preserve"> </w:t>
      </w:r>
      <w:r>
        <w:t xml:space="preserve">Rome’s central location makes it a critical distribution center. Industrial Engineers develop efficient routing algorithms, optimize warehouse operations (like those serving the vast EUR district), and implement green logistics strategies to reduce urban congestion and emissions – directly addressing Rome's environmental challenges.</w:t>
      </w:r>
    </w:p>
    <w:p>
      <w:pPr>
        <w:numPr>
          <w:ilvl w:val="0"/>
          <w:numId w:val="1001"/>
        </w:numPr>
        <w:pStyle w:val="Compact"/>
      </w:pPr>
      <w:r>
        <w:rPr>
          <w:bCs/>
          <w:b/>
        </w:rPr>
        <w:t xml:space="preserve">Public Sector &amp; Service Industries:</w:t>
      </w:r>
      <w:r>
        <w:t xml:space="preserve"> </w:t>
      </w:r>
      <w:r>
        <w:t xml:space="preserve">The scope extends beyond manufacturing. Industrial Engineering principles are increasingly applied in optimizing public transportation systems (e.g., Rome’s metro, buses), enhancing hospital workflows within the city’s major healthcare networks, and improving service delivery across municipal operations – demonstrating the discipline's broad applicability within Rome's complex urban ecosystem.</w:t>
      </w:r>
    </w:p>
    <w:bookmarkEnd w:id="21"/>
    <w:bookmarkStart w:id="22" w:name="X46ad5cb1535e97fed17e93a9c3e02e38be58fdb"/>
    <w:p>
      <w:pPr>
        <w:pStyle w:val="Heading2"/>
      </w:pPr>
      <w:r>
        <w:t xml:space="preserve">Educational Pathways: Cultivating Industrial Engineers for Italy Rome</w:t>
      </w:r>
    </w:p>
    <w:p>
      <w:pPr>
        <w:pStyle w:val="FirstParagraph"/>
      </w:pPr>
      <w:r>
        <w:t xml:space="preserve">Italy’s higher education system plays a crucial role in supplying the skilled workforce. Universities across the country, including Sapienza University of Rome (La Sapienza), offer robust Industrial Engineering programs. These curricula are specifically designed to equip future Industrial Engineers with the technical depth (operations research, systems engineering, data analysis) and managerial acumen required for Italy's unique context. Crucially, programs in Rome often emphasize practical application through partnerships with local industries and internships within Roman firms. This ensures that graduates – the next generation of Industrial Engineers – are not only technically proficient but also deeply understand the operational realities of working within the Italy Rome environment, from navigating regional regulations to leveraging local industrial clusters.</w:t>
      </w:r>
    </w:p>
    <w:bookmarkEnd w:id="22"/>
    <w:bookmarkStart w:id="23" w:name="challenges-and-future-trajectory"/>
    <w:p>
      <w:pPr>
        <w:pStyle w:val="Heading2"/>
      </w:pPr>
      <w:r>
        <w:t xml:space="preserve">Challenges and Future Trajectory</w:t>
      </w:r>
    </w:p>
    <w:p>
      <w:pPr>
        <w:pStyle w:val="FirstParagraph"/>
      </w:pPr>
      <w:r>
        <w:t xml:space="preserve">Despite its importance, Industrial Engineering in Rome faces challenges. A persistent gap exists between academic training and the rapidly evolving demands of Industry 4.0 implementation. There is a need for continuous upskilling of the existing workforce to master digital tools like Digital Twin technology and advanced predictive maintenance analytics. Furthermore, fostering stronger collaboration between academia (like universities in Rome), research institutions (e.g., CNR - National Research Council), and local industry is essential to drive innovation tailored to Rome's specific needs.</w:t>
      </w:r>
    </w:p>
    <w:p>
      <w:pPr>
        <w:pStyle w:val="BodyText"/>
      </w:pPr>
      <w:r>
        <w:t xml:space="preserve">Looking ahead, the future for the Industrial Engineer in Italy Rome is exceptionally promising. The Italian government's focus on "Made in Italy" 4.0, national industrial strategies promoting digitalization and sustainability, and Rome's strategic position as a knowledge hub all converge to elevate the profession. The Industrial Engineer will be at the forefront of transforming traditional industries into agile, data-driven entities capable of meeting global standards while preserving Italy's renowned quality and craftsmanship – all within the unique constraints and opportunities of Rome itself.</w:t>
      </w:r>
    </w:p>
    <w:bookmarkEnd w:id="23"/>
    <w:bookmarkStart w:id="24" w:name="X0f44ac5f6c6181ab184c7291a3045dcbadfba8e"/>
    <w:p>
      <w:pPr>
        <w:pStyle w:val="Heading2"/>
      </w:pPr>
      <w:r>
        <w:t xml:space="preserve">Conclusion: An Indispensable Catalyst for Growth</w:t>
      </w:r>
    </w:p>
    <w:p>
      <w:pPr>
        <w:pStyle w:val="FirstParagraph"/>
      </w:pPr>
      <w:r>
        <w:t xml:space="preserve">This Dissertation underscores that the Industrial Engineer is far more than a technical specialist; they are a strategic catalyst for economic resilience, efficiency, and sustainable growth within Italy Rome. As industries in the capital city navigate digital transformation, environmental compliance, and intense global competition, the systematic problem-solving skills of the Industrial Engineer become paramount. Investing in developing and deploying skilled Industrial Engineers within Rome is not just an operational necessity; it is a strategic imperative for securing Italy's position as an innovative manufacturing leader within Europe. The future of industry in Italy Rome hinges on empowering these professionals to design, optimize, and lead the next wave of industrial advancement. Their work ensures that the historic legacy of Italian industry evolves into a dynamic, competitive, and sustainable force for the 21st century.</w:t>
      </w:r>
    </w:p>
    <w:p>
      <w:pPr>
        <w:pStyle w:val="BodyText"/>
      </w:pPr>
      <w:r>
        <w:rPr>
          <w:iCs/>
          <w:i/>
        </w:rPr>
        <w:t xml:space="preserve">This Dissertation was prepared as part of academic research focusing on Industrial Engineering applications within the specific context of Italy Rome's evolving economic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Advancing Efficiency in Italy Rome</dc:title>
  <dc:creator/>
  <cp:keywords/>
  <dcterms:created xsi:type="dcterms:W3CDTF">2026-07-15T01:22:16Z</dcterms:created>
  <dcterms:modified xsi:type="dcterms:W3CDTF">2026-07-15T01:22:16Z</dcterms:modified>
</cp:coreProperties>
</file>

<file path=docProps/custom.xml><?xml version="1.0" encoding="utf-8"?>
<Properties xmlns="http://schemas.openxmlformats.org/officeDocument/2006/custom-properties" xmlns:vt="http://schemas.openxmlformats.org/officeDocument/2006/docPropsVTypes"/>
</file>