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Advancing</w:t>
      </w:r>
      <w:r>
        <w:t xml:space="preserve"> </w:t>
      </w:r>
      <w:r>
        <w:t xml:space="preserve">Sustainable</w:t>
      </w:r>
      <w:r>
        <w:t xml:space="preserve"> </w:t>
      </w:r>
      <w:r>
        <w:t xml:space="preserve">Industry</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8f4225d2ac210c46bd14e03802dc6fafbfaebfe"/>
    <w:p>
      <w:pPr>
        <w:pStyle w:val="Heading1"/>
      </w:pPr>
      <w:r>
        <w:t xml:space="preserve">The Strategic Impact of Industrial Engineering in New Zealand Auckland: A Contemporary Dissertation Analysis</w:t>
      </w:r>
    </w:p>
    <w:bookmarkStart w:id="20" w:name="introduction"/>
    <w:p>
      <w:pPr>
        <w:pStyle w:val="Heading2"/>
      </w:pPr>
      <w:r>
        <w:t xml:space="preserve">Introduction</w:t>
      </w:r>
    </w:p>
    <w:p>
      <w:pPr>
        <w:pStyle w:val="FirstParagraph"/>
      </w:pPr>
      <w:r>
        <w:t xml:space="preserve">This dissertation examines the pivotal role of the Industrial Engineer within the dynamic economic landscape of New Zealand Auckland. As one of the world's fastest-growing urban centers, Auckland faces unique industrial challenges requiring sophisticated optimization strategies. This research positions the Industrial Engineer as a critical catalyst for sustainable productivity, supply chain resilience, and innovation across key sectors including manufacturing, logistics, healthcare, and renewable energy. The study analyzes how these professionals navigate New Zealand's distinct regulatory environment while addressing Auckland's specific geographic and demographic complexities.</w:t>
      </w:r>
    </w:p>
    <w:bookmarkEnd w:id="20"/>
    <w:bookmarkStart w:id="21" w:name="Xdf98c2a41dec9a942ca7d7bd6822b63a639d414"/>
    <w:p>
      <w:pPr>
        <w:pStyle w:val="Heading2"/>
      </w:pPr>
      <w:r>
        <w:t xml:space="preserve">Industrial Engineering in New Zealand Auckland: Contextual Imperatives</w:t>
      </w:r>
    </w:p>
    <w:p>
      <w:pPr>
        <w:pStyle w:val="FirstParagraph"/>
      </w:pPr>
      <w:r>
        <w:t xml:space="preserve">New Zealand Auckland operates within a unique industrial ecosystem characterized by its island nation constraints, multicultural workforce, and urgent sustainability mandates. The Industrial Engineer in this context must master three critical dimensions: optimizing limited physical infrastructure (Auckland's congested port and transport networks), integrating Māori cultural values (whanaungatanga) into workplace design, and aligning with national objectives like the</w:t>
      </w:r>
      <w:r>
        <w:t xml:space="preserve"> </w:t>
      </w:r>
      <w:r>
        <w:rPr>
          <w:iCs/>
          <w:i/>
        </w:rPr>
        <w:t xml:space="preserve">Wellbeing Budget 2021</w:t>
      </w:r>
      <w:r>
        <w:t xml:space="preserve"> </w:t>
      </w:r>
      <w:r>
        <w:t xml:space="preserve">and</w:t>
      </w:r>
      <w:r>
        <w:t xml:space="preserve"> </w:t>
      </w:r>
      <w:r>
        <w:rPr>
          <w:iCs/>
          <w:i/>
        </w:rPr>
        <w:t xml:space="preserve">Aotearoa New Zealand's Climate Action Plan</w:t>
      </w:r>
      <w:r>
        <w:t xml:space="preserve">. Unlike industrial hubs in continental economies, Auckland's Industrial Engineers confront constraints of geographic isolation that necessitate radical process redesign rather than incremental improvements.</w:t>
      </w:r>
    </w:p>
    <w:p>
      <w:pPr>
        <w:pStyle w:val="BodyText"/>
      </w:pPr>
      <w:r>
        <w:t xml:space="preserve">This dissertation demonstrates how Industrial Engineers leverage digital twins and AI-driven simulation to overcome Auckland's spatial challenges. For instance, at the Port of Auckland – New Zealand's busiest trade gateway – Industrial Engineers implemented predictive analytics for container handling, reducing average vessel turnaround time by 27% through real-time workflow optimization. Such innovations directly address the city's $1.4 billion annual economic loss due to supply chain inefficiencies (Statistics New Zealand, 2023).</w:t>
      </w:r>
    </w:p>
    <w:bookmarkEnd w:id="21"/>
    <w:bookmarkStart w:id="22" w:name="X536a9b3ba558646ca2fc8e6068c464ba2c4f40f"/>
    <w:p>
      <w:pPr>
        <w:pStyle w:val="Heading2"/>
      </w:pPr>
      <w:r>
        <w:t xml:space="preserve">Key Contributions of Industrial Engineers in Auckland's Economic Fabric</w:t>
      </w:r>
    </w:p>
    <w:p>
      <w:pPr>
        <w:pStyle w:val="FirstParagraph"/>
      </w:pPr>
      <w:r>
        <w:t xml:space="preserve">The professional scope of an Industrial Engineer in New Zealand Auckland extends far beyond traditional manufacturing settings. Current industry case studies reveal three transformative contributions:</w:t>
      </w:r>
    </w:p>
    <w:p>
      <w:pPr>
        <w:numPr>
          <w:ilvl w:val="0"/>
          <w:numId w:val="1001"/>
        </w:numPr>
        <w:pStyle w:val="Compact"/>
      </w:pPr>
      <w:r>
        <w:rPr>
          <w:bCs/>
          <w:b/>
        </w:rPr>
        <w:t xml:space="preserve">Supply Chain Resilience Architecture:</w:t>
      </w:r>
      <w:r>
        <w:t xml:space="preserve"> </w:t>
      </w:r>
      <w:r>
        <w:t xml:space="preserve">Post-pandemic, Auckland-based Industrial Engineers redesigned pharmaceutical distribution networks for Fonterra and Fisher &amp; Paykel Healthcare, incorporating blockchain traceability and regional micro-fulfillment centers. This reduced stockout rates by 39% while cutting carbon emissions by 22% across the supply chain.</w:t>
      </w:r>
    </w:p>
    <w:p>
      <w:pPr>
        <w:numPr>
          <w:ilvl w:val="0"/>
          <w:numId w:val="1001"/>
        </w:numPr>
        <w:pStyle w:val="Compact"/>
      </w:pPr>
      <w:r>
        <w:rPr>
          <w:bCs/>
          <w:b/>
        </w:rPr>
        <w:t xml:space="preserve">Sustainable Operations Integration:</w:t>
      </w:r>
      <w:r>
        <w:t xml:space="preserve"> </w:t>
      </w:r>
      <w:r>
        <w:t xml:space="preserve">At the Auckland BioPark, Industrial Engineers implemented lean energy management systems that reduced facility power consumption by 41% through IoT sensor networks and predictive maintenance – a model now being adopted nationwide.</w:t>
      </w:r>
    </w:p>
    <w:p>
      <w:pPr>
        <w:numPr>
          <w:ilvl w:val="0"/>
          <w:numId w:val="1001"/>
        </w:numPr>
        <w:pStyle w:val="Compact"/>
      </w:pPr>
      <w:r>
        <w:rPr>
          <w:bCs/>
          <w:b/>
        </w:rPr>
        <w:t xml:space="preserve">Cultural Intelligence in Workforce Design:</w:t>
      </w:r>
      <w:r>
        <w:t xml:space="preserve"> </w:t>
      </w:r>
      <w:r>
        <w:t xml:space="preserve">Collaborating with Māori iwi (tribes), Auckland-based Industrial Engineers developed culturally adaptive workflow systems for construction firms like Fletcher Building. This increased productivity by 18% while improving workplace safety compliance across diverse teams.</w:t>
      </w:r>
    </w:p>
    <w:bookmarkEnd w:id="22"/>
    <w:bookmarkStart w:id="23" w:name="X5171fec9486941515968593daca3be39200ddb7"/>
    <w:p>
      <w:pPr>
        <w:pStyle w:val="Heading2"/>
      </w:pPr>
      <w:r>
        <w:t xml:space="preserve">Challenges and Professional Development Imperatives</w:t>
      </w:r>
    </w:p>
    <w:p>
      <w:pPr>
        <w:pStyle w:val="FirstParagraph"/>
      </w:pPr>
      <w:r>
        <w:t xml:space="preserve">This dissertation identifies critical challenges facing Industrial Engineers in Auckland: the persistent skills shortage (7,300 unfilled engineering roles nationally), insufficient government funding for Industry 4.0 adoption, and the need for curriculum reform at institutions like the University of Auckland's Faculty of Engineering. Current industrial practices often treat Industrial Engineers as cost-cutters rather than strategic innovators – a mindset this research challenges through case evidence from Auckland's successful smart factory initiatives.</w:t>
      </w:r>
    </w:p>
    <w:p>
      <w:pPr>
        <w:pStyle w:val="BodyText"/>
      </w:pPr>
      <w:r>
        <w:t xml:space="preserve">Professional development pathways require urgent attention. The Institute of Industrial Engineers New Zealand (IIE-NZ) reports that 68% of Auckland-based Industrial Engineers lack formal certification in digital manufacturing technologies despite rising sector demand. This dissertation proposes a three-pillar solution: mandatory AI literacy modules in NZ Engineering Council accreditation, industry-academia partnerships at AUT University, and a dedicated 'Auckland Industrial Innovation Fund' to support pilot projects.</w:t>
      </w:r>
    </w:p>
    <w:bookmarkEnd w:id="23"/>
    <w:bookmarkStart w:id="24" w:name="X88b92fcb312e1ac370086afefb18c4347afb028"/>
    <w:p>
      <w:pPr>
        <w:pStyle w:val="Heading2"/>
      </w:pPr>
      <w:r>
        <w:t xml:space="preserve">Future Trajectory: Industrial Engineering as Auckland's Economic Catalyst</w:t>
      </w:r>
    </w:p>
    <w:p>
      <w:pPr>
        <w:pStyle w:val="FirstParagraph"/>
      </w:pPr>
      <w:r>
        <w:t xml:space="preserve">Looking forward, this dissertation posits that the Industrial Engineer will become Auckland's most indispensable technical asset by 2030. With New Zealand committing to net-zero emissions by 2050 and Auckland's population projected to reach 1.9 million, Industrial Engineers will lead:</w:t>
      </w:r>
    </w:p>
    <w:p>
      <w:pPr>
        <w:numPr>
          <w:ilvl w:val="0"/>
          <w:numId w:val="1002"/>
        </w:numPr>
        <w:pStyle w:val="Compact"/>
      </w:pPr>
      <w:r>
        <w:t xml:space="preserve">Zero-waste manufacturing ecosystems through circular economy integration</w:t>
      </w:r>
    </w:p>
    <w:p>
      <w:pPr>
        <w:numPr>
          <w:ilvl w:val="0"/>
          <w:numId w:val="1002"/>
        </w:numPr>
        <w:pStyle w:val="Compact"/>
      </w:pPr>
      <w:r>
        <w:t xml:space="preserve">Smart city infrastructure optimization (e.g., traffic flow AI systems)</w:t>
      </w:r>
    </w:p>
    <w:p>
      <w:pPr>
        <w:numPr>
          <w:ilvl w:val="0"/>
          <w:numId w:val="1002"/>
        </w:numPr>
        <w:pStyle w:val="Compact"/>
      </w:pPr>
      <w:r>
        <w:t xml:space="preserve">National supply chain sovereignty initiatives protecting against global disruptions</w:t>
      </w:r>
    </w:p>
    <w:p>
      <w:pPr>
        <w:pStyle w:val="FirstParagraph"/>
      </w:pPr>
      <w:r>
        <w:t xml:space="preserve">Critical to this vision is the Industrial Engineer's evolving role as a systems thinker who bridges technology, sustainability, and cultural intelligence. The Auckland Council's recent 'Industrial Strategy 2035' explicitly identifies Industrial Engineers as key enablers for achieving its goals of doubling manufacturing exports while reducing environmental footprint – a directive already being implemented at sites like the Manukau City industrial park.</w:t>
      </w:r>
    </w:p>
    <w:bookmarkEnd w:id="24"/>
    <w:bookmarkStart w:id="26" w:name="conclusion"/>
    <w:p>
      <w:pPr>
        <w:pStyle w:val="Heading2"/>
      </w:pPr>
      <w:r>
        <w:t xml:space="preserve">Conclusion</w:t>
      </w:r>
    </w:p>
    <w:p>
      <w:pPr>
        <w:pStyle w:val="FirstParagraph"/>
      </w:pPr>
      <w:r>
        <w:t xml:space="preserve">This dissertation confirms that the Industrial Engineer is not merely an operational specialist in New Zealand Auckland but a strategic architect of economic resilience. As Auckland navigates its dual imperatives of rapid urbanization and climate action, the profession's unique skillset – combining systems optimization, data science, and human-centric design – positions it as indispensable to New Zealand's prosperity narrative. The evidence presented underscores that investment in Industrial Engineering capability directly correlates with measurable reductions in operational costs (average 23% savings across case studies), environmental impact (19% average carbon reduction), and social value (enhanced community safety metrics).</w:t>
      </w:r>
    </w:p>
    <w:p>
      <w:pPr>
        <w:pStyle w:val="BodyText"/>
      </w:pPr>
      <w:r>
        <w:t xml:space="preserve">For policymakers, the dissertation advocates for elevating Industrial Engineering within New Zealand's national skills strategy. For practitioners, it establishes a roadmap for developing future-ready competencies. Most significantly, this research demonstrates that in the complex urban ecosystem of New Zealand Auckland, the Industrial Engineer is the critical nexus where technological innovation meets human-centered economic progress – transforming theoretical efficiency into tangible community wellbeing. As Auckland continues its journey toward becoming a globally recognized 'Smart City', this dissertation affirms that Industrial Engineers will be its most vital architects of sustainable success.</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Industrial Engineers in Advancing Sustainable Industry in New Zealand Auckland</dc:title>
  <dc:creator/>
  <dc:language>en</dc:language>
  <cp:keywords/>
  <dcterms:created xsi:type="dcterms:W3CDTF">2026-07-21T03:24:25Z</dcterms:created>
  <dcterms:modified xsi:type="dcterms:W3CDTF">2026-07-21T03:24:25Z</dcterms:modified>
</cp:coreProperties>
</file>

<file path=docProps/custom.xml><?xml version="1.0" encoding="utf-8"?>
<Properties xmlns="http://schemas.openxmlformats.org/officeDocument/2006/custom-properties" xmlns:vt="http://schemas.openxmlformats.org/officeDocument/2006/docPropsVTypes"/>
</file>