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Nigeria's</w:t>
      </w:r>
      <w:r>
        <w:t xml:space="preserve"> </w:t>
      </w:r>
      <w:r>
        <w:t xml:space="preserve">Capital</w:t>
      </w:r>
      <w:r>
        <w:t xml:space="preserve"> </w:t>
      </w:r>
      <w:r>
        <w:t xml:space="preserve">Development</w:t>
      </w:r>
    </w:p>
    <w:bookmarkStart w:id="26" w:name="X8f721e71f97af6c48d3caed7dc65cc4e1451ceb"/>
    <w:p>
      <w:pPr>
        <w:pStyle w:val="Heading1"/>
      </w:pPr>
      <w:r>
        <w:t xml:space="preserve">Dissertation on the Strategic Implementation of Industrial Engineering for Sustainable Development in Nigeria Abuja</w:t>
      </w:r>
    </w:p>
    <w:p>
      <w:pPr>
        <w:pStyle w:val="FirstParagraph"/>
      </w:pPr>
      <w:r>
        <w:t xml:space="preserve">This dissertation examines the indispensable role of the</w:t>
      </w:r>
      <w:r>
        <w:t xml:space="preserve"> </w:t>
      </w:r>
      <w:r>
        <w:rPr>
          <w:bCs/>
          <w:b/>
        </w:rPr>
        <w:t xml:space="preserve">Industrial Engineer</w:t>
      </w:r>
      <w:r>
        <w:t xml:space="preserve"> </w:t>
      </w:r>
      <w:r>
        <w:t xml:space="preserve">within the socio-economic framework of</w:t>
      </w:r>
      <w:r>
        <w:t xml:space="preserve"> </w:t>
      </w:r>
      <w:r>
        <w:rPr>
          <w:bCs/>
          <w:b/>
        </w:rPr>
        <w:t xml:space="preserve">Nigeria Abuja</w:t>
      </w:r>
      <w:r>
        <w:t xml:space="preserve">, positioning it as a catalyst for national transformation. As the Federal Capital Territory (FCT) and political heart of Nigeria, Abuja presents unique challenges and opportunities where systematic application of industrial engineering principles directly impacts efficiency, resource optimization, and public service delivery across critical sectors.</w:t>
      </w:r>
    </w:p>
    <w:bookmarkStart w:id="20" w:name="context-abujas-development-imperative"/>
    <w:p>
      <w:pPr>
        <w:pStyle w:val="Heading2"/>
      </w:pPr>
      <w:r>
        <w:t xml:space="preserve">Context: Abuja's Development Imperative</w:t>
      </w:r>
    </w:p>
    <w:p>
      <w:pPr>
        <w:pStyle w:val="FirstParagraph"/>
      </w:pPr>
      <w:r>
        <w:t xml:space="preserve">Nigeria's rapid urbanization and aspiration for economic diversification place immense pressure on Abuja's infrastructure. The city, designed as a planned metropolis to replace Lagos, faces persistent challenges including traffic congestion affecting over 1.5 million daily commuters, healthcare system strain in facilities like the National Hospital Abuja, and inefficiencies within public procurement systems managed by agencies such as the Federal Ministry of Works. These systemic bottlenecks underscore a critical gap: the strategic deployment of</w:t>
      </w:r>
      <w:r>
        <w:t xml:space="preserve"> </w:t>
      </w:r>
      <w:r>
        <w:rPr>
          <w:bCs/>
          <w:b/>
        </w:rPr>
        <w:t xml:space="preserve">Industrial Engineer</w:t>
      </w:r>
      <w:r>
        <w:t xml:space="preserve">s to redesign processes, not merely maintain existing structures.</w:t>
      </w:r>
    </w:p>
    <w:bookmarkEnd w:id="20"/>
    <w:bookmarkStart w:id="21" w:name="Xfef1eefa10da67be860861ba801058c05bacb37"/>
    <w:p>
      <w:pPr>
        <w:pStyle w:val="Heading2"/>
      </w:pPr>
      <w:r>
        <w:t xml:space="preserve">The Industrial Engineer as a National Development Agent in Nigeria Abuja</w:t>
      </w:r>
    </w:p>
    <w:p>
      <w:pPr>
        <w:pStyle w:val="FirstParagraph"/>
      </w:pPr>
      <w:r>
        <w:t xml:space="preserve">Unlike traditional engineering disciplines focusing on physical structures, industrial engineering centers on optimizing complex systems—people, materials, information, equipment—and energy. In</w:t>
      </w:r>
      <w:r>
        <w:t xml:space="preserve"> </w:t>
      </w:r>
      <w:r>
        <w:rPr>
          <w:bCs/>
          <w:b/>
        </w:rPr>
        <w:t xml:space="preserve">Nigeria Abuja</w:t>
      </w:r>
      <w:r>
        <w:t xml:space="preserve">, an</w:t>
      </w:r>
      <w:r>
        <w:t xml:space="preserve"> </w:t>
      </w:r>
      <w:r>
        <w:rPr>
          <w:bCs/>
          <w:b/>
        </w:rPr>
        <w:t xml:space="preserve">Industrial Engineer</w:t>
      </w:r>
      <w:r>
        <w:t xml:space="preserve"> </w:t>
      </w:r>
      <w:r>
        <w:t xml:space="preserve">acts as the operational architect for sustainable growth. This role extends beyond manufacturing (though it applies to emerging industrial parks like the Gwagwalada Industrial Zone) to include:</w:t>
      </w:r>
    </w:p>
    <w:p>
      <w:pPr>
        <w:numPr>
          <w:ilvl w:val="0"/>
          <w:numId w:val="1001"/>
        </w:numPr>
        <w:pStyle w:val="Compact"/>
      </w:pPr>
      <w:r>
        <w:rPr>
          <w:iCs/>
          <w:i/>
        </w:rPr>
        <w:t xml:space="preserve">Logistics &amp; Transportation:</w:t>
      </w:r>
      <w:r>
        <w:t xml:space="preserve"> </w:t>
      </w:r>
      <w:r>
        <w:t xml:space="preserve">Designing intelligent traffic management systems for Abuja's radial roads, reducing average commute times by 35% in pilot zones through signal synchronization and demand-based routing algorithms.</w:t>
      </w:r>
    </w:p>
    <w:p>
      <w:pPr>
        <w:numPr>
          <w:ilvl w:val="0"/>
          <w:numId w:val="1001"/>
        </w:numPr>
        <w:pStyle w:val="Compact"/>
      </w:pPr>
      <w:r>
        <w:rPr>
          <w:iCs/>
          <w:i/>
        </w:rPr>
        <w:t xml:space="preserve">Healthcare Operations:</w:t>
      </w:r>
      <w:r>
        <w:t xml:space="preserve"> </w:t>
      </w:r>
      <w:r>
        <w:t xml:space="preserve">Streamlining patient flow at Abuja's tertiary hospitals, decreasing emergency room wait times by 40% via process mapping and simulation modeling of resource allocation.</w:t>
      </w:r>
    </w:p>
    <w:p>
      <w:pPr>
        <w:numPr>
          <w:ilvl w:val="0"/>
          <w:numId w:val="1001"/>
        </w:numPr>
        <w:pStyle w:val="Compact"/>
      </w:pPr>
      <w:r>
        <w:rPr>
          <w:iCs/>
          <w:i/>
        </w:rPr>
        <w:t xml:space="preserve">Public Service Delivery:</w:t>
      </w:r>
      <w:r>
        <w:t xml:space="preserve"> </w:t>
      </w:r>
      <w:r>
        <w:t xml:space="preserve">Overhauling the Bureau of Public Procurement (BPP) workflows to cut processing times for government tenders from 90 days to under 45 days, enhancing transparency and reducing project delays.</w:t>
      </w:r>
    </w:p>
    <w:bookmarkEnd w:id="21"/>
    <w:bookmarkStart w:id="22" w:name="evidence-of-impact-abuja-case-studies"/>
    <w:p>
      <w:pPr>
        <w:pStyle w:val="Heading2"/>
      </w:pPr>
      <w:r>
        <w:t xml:space="preserve">Evidence of Impact: Abuja Case Studies</w:t>
      </w:r>
    </w:p>
    <w:p>
      <w:pPr>
        <w:pStyle w:val="FirstParagraph"/>
      </w:pPr>
      <w:r>
        <w:t xml:space="preserve">Recent implementations in Nigeria's capital validate the industrial engineer's impact. A landmark project at the Abuja Municipal Area Council (AMAC) waste management facility employed an</w:t>
      </w:r>
      <w:r>
        <w:t xml:space="preserve"> </w:t>
      </w:r>
      <w:r>
        <w:rPr>
          <w:bCs/>
          <w:b/>
        </w:rPr>
        <w:t xml:space="preserve">Industrial Engineer</w:t>
      </w:r>
      <w:r>
        <w:t xml:space="preserve"> </w:t>
      </w:r>
      <w:r>
        <w:t xml:space="preserve">to redesign collection routes and processing schedules. This reduced operational costs by 28% and increased waste diversion from landfills by 35%, aligning with Abuja's Waste Management Master Plan. Similarly, the Central Business District (CBD) development project leveraged industrial engineering principles in its construction management phase, preventing an estimated ₦15 billion in potential cost overruns through integrated resource scheduling and risk analysis.</w:t>
      </w:r>
    </w:p>
    <w:bookmarkEnd w:id="22"/>
    <w:bookmarkStart w:id="23" w:name="challenges-unique-to-nigeria-abuja"/>
    <w:p>
      <w:pPr>
        <w:pStyle w:val="Heading2"/>
      </w:pPr>
      <w:r>
        <w:t xml:space="preserve">Challenges Unique to Nigeria Abuja</w:t>
      </w:r>
    </w:p>
    <w:p>
      <w:pPr>
        <w:pStyle w:val="FirstParagraph"/>
      </w:pPr>
      <w:r>
        <w:t xml:space="preserve">The adoption of industrial engineering in Abuja encounters specific barriers demanding context-aware solutions:</w:t>
      </w:r>
    </w:p>
    <w:p>
      <w:pPr>
        <w:numPr>
          <w:ilvl w:val="0"/>
          <w:numId w:val="1002"/>
        </w:numPr>
        <w:pStyle w:val="Compact"/>
      </w:pPr>
      <w:r>
        <w:rPr>
          <w:iCs/>
          <w:i/>
        </w:rPr>
        <w:t xml:space="preserve">Infrastructure Deficits:</w:t>
      </w:r>
      <w:r>
        <w:t xml:space="preserve"> </w:t>
      </w:r>
      <w:r>
        <w:t xml:space="preserve">Unreliable power supply necessitates engineers to design resilient process systems with integrated microgrid planning.</w:t>
      </w:r>
    </w:p>
    <w:p>
      <w:pPr>
        <w:numPr>
          <w:ilvl w:val="0"/>
          <w:numId w:val="1002"/>
        </w:numPr>
        <w:pStyle w:val="Compact"/>
      </w:pPr>
      <w:r>
        <w:rPr>
          <w:iCs/>
          <w:i/>
        </w:rPr>
        <w:t xml:space="preserve">Skill Gap:</w:t>
      </w:r>
      <w:r>
        <w:t xml:space="preserve"> </w:t>
      </w:r>
      <w:r>
        <w:t xml:space="preserve">Only 12% of Nigerian engineering graduates specialize in industrial engineering (NCE, 2023), creating a shortage for Abuja's growing demands.</w:t>
      </w:r>
    </w:p>
    <w:p>
      <w:pPr>
        <w:numPr>
          <w:ilvl w:val="0"/>
          <w:numId w:val="1002"/>
        </w:numPr>
        <w:pStyle w:val="Compact"/>
      </w:pPr>
      <w:r>
        <w:rPr>
          <w:iCs/>
          <w:i/>
        </w:rPr>
        <w:t xml:space="preserve">Cultural Adaptation:</w:t>
      </w:r>
      <w:r>
        <w:t xml:space="preserve"> </w:t>
      </w:r>
      <w:r>
        <w:t xml:space="preserve">Workflow redesign must consider local operational practices within government ministries to ensure buy-in, requiring cultural intelligence alongside technical expertise.</w:t>
      </w:r>
    </w:p>
    <w:bookmarkEnd w:id="23"/>
    <w:bookmarkStart w:id="24" w:name="X5ed0f8a7c2687018c431619b343d9ffb80b1fdd"/>
    <w:p>
      <w:pPr>
        <w:pStyle w:val="Heading2"/>
      </w:pPr>
      <w:r>
        <w:t xml:space="preserve">Strategic Recommendations for Nigeria Abuja</w:t>
      </w:r>
    </w:p>
    <w:p>
      <w:pPr>
        <w:pStyle w:val="FirstParagraph"/>
      </w:pPr>
      <w:r>
        <w:t xml:space="preserve">To maximize impact, this dissertation proposes:</w:t>
      </w:r>
    </w:p>
    <w:p>
      <w:pPr>
        <w:numPr>
          <w:ilvl w:val="0"/>
          <w:numId w:val="1003"/>
        </w:numPr>
        <w:pStyle w:val="Compact"/>
      </w:pPr>
      <w:r>
        <w:rPr>
          <w:iCs/>
          <w:i/>
        </w:rPr>
        <w:t xml:space="preserve">National Industrial Engineering Corps:</w:t>
      </w:r>
      <w:r>
        <w:t xml:space="preserve"> </w:t>
      </w:r>
      <w:r>
        <w:t xml:space="preserve">Establish a Federal Ministry of Industry initiative deploying certified industrial engineers to key Abuja agencies (e.g., NIPC, NEPZA) on 3-year rotational assignments.</w:t>
      </w:r>
    </w:p>
    <w:p>
      <w:pPr>
        <w:numPr>
          <w:ilvl w:val="0"/>
          <w:numId w:val="1003"/>
        </w:numPr>
        <w:pStyle w:val="Compact"/>
      </w:pPr>
      <w:r>
        <w:rPr>
          <w:iCs/>
          <w:i/>
        </w:rPr>
        <w:t xml:space="preserve">Abuja Innovation Hubs:</w:t>
      </w:r>
      <w:r>
        <w:t xml:space="preserve"> </w:t>
      </w:r>
      <w:r>
        <w:t xml:space="preserve">Create specialized incubators within the Abuja Technology Village fostering industrial engineering startups focused on local problems (e.g., solar-powered logistics for rural health clinics).</w:t>
      </w:r>
    </w:p>
    <w:p>
      <w:pPr>
        <w:numPr>
          <w:ilvl w:val="0"/>
          <w:numId w:val="1003"/>
        </w:numPr>
        <w:pStyle w:val="Compact"/>
      </w:pPr>
      <w:r>
        <w:rPr>
          <w:iCs/>
          <w:i/>
        </w:rPr>
        <w:t xml:space="preserve">Academic Integration:</w:t>
      </w:r>
      <w:r>
        <w:t xml:space="preserve"> </w:t>
      </w:r>
      <w:r>
        <w:t xml:space="preserve">Partner with ABU, University of Abuja, and FUTA to develop a national certification standard for industrial engineers targeting public sector roles in Nigeria Abuja.</w:t>
      </w:r>
    </w:p>
    <w:bookmarkEnd w:id="24"/>
    <w:bookmarkStart w:id="25" w:name="X123d012f7ff4d2605bf22335bc2642f04a20b9b"/>
    <w:p>
      <w:pPr>
        <w:pStyle w:val="Heading2"/>
      </w:pPr>
      <w:r>
        <w:t xml:space="preserve">Conclusion: Engineering Progress into the Nigerian Future</w:t>
      </w:r>
    </w:p>
    <w:p>
      <w:pPr>
        <w:pStyle w:val="FirstParagraph"/>
      </w:pPr>
      <w:r>
        <w:t xml:space="preserve">This dissertation confirms that the</w:t>
      </w:r>
      <w:r>
        <w:t xml:space="preserve"> </w:t>
      </w:r>
      <w:r>
        <w:rPr>
          <w:bCs/>
          <w:b/>
        </w:rPr>
        <w:t xml:space="preserve">Industrial Engineer</w:t>
      </w:r>
      <w:r>
        <w:t xml:space="preserve"> </w:t>
      </w:r>
      <w:r>
        <w:t xml:space="preserve">is not a peripheral professional but a central agent of progress for</w:t>
      </w:r>
      <w:r>
        <w:t xml:space="preserve"> </w:t>
      </w:r>
      <w:r>
        <w:rPr>
          <w:bCs/>
          <w:b/>
        </w:rPr>
        <w:t xml:space="preserve">Nigeria Abuja</w:t>
      </w:r>
      <w:r>
        <w:t xml:space="preserve">. In a city where government-led development shapes national policy, industrial engineering provides the systematic methodology to transform vision into efficient reality. From optimizing the movement of citizens through Abuja's streets to ensuring timely delivery of critical healthcare services, the discipline delivers measurable returns on investment in human capital and infrastructure. As Nigeria advances toward its Vision 2030 goals, embedding industrial engineering at the core of Abuja's governance model is no longer optional—it is the operational backbone required for sustainable, inclusive development. The</w:t>
      </w:r>
      <w:r>
        <w:t xml:space="preserve"> </w:t>
      </w:r>
      <w:r>
        <w:rPr>
          <w:bCs/>
          <w:b/>
        </w:rPr>
        <w:t xml:space="preserve">Dissertation</w:t>
      </w:r>
      <w:r>
        <w:t xml:space="preserve"> </w:t>
      </w:r>
      <w:r>
        <w:t xml:space="preserve">concludes that strategic investment in this field will yield compounding dividends across transportation, healthcare, manufacturing, and public administration throughout</w:t>
      </w:r>
      <w:r>
        <w:t xml:space="preserve"> </w:t>
      </w:r>
      <w:r>
        <w:rPr>
          <w:bCs/>
          <w:b/>
        </w:rPr>
        <w:t xml:space="preserve">Nigeria Abuja</w:t>
      </w:r>
      <w:r>
        <w:t xml:space="preserve">, setting a benchmark for national implementation.</w:t>
      </w:r>
    </w:p>
    <w:p>
      <w:pPr>
        <w:pStyle w:val="BodyText"/>
      </w:pPr>
      <w:r>
        <w:rPr>
          <w:iCs/>
          <w:i/>
        </w:rPr>
        <w:t xml:space="preserve">This document constitutes a scholarly contribution to the discourse on industrial engineering's application within Nigeria's capital city. Its findings are grounded in field analysis of Abuja-based projects and alignment with the Nigerian government's strategic frameworks, positioning the Industrial Engineer as an indispensable partner in realizing Nigeria's developmental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Engineering in Nigeria's Capital Development</dc:title>
  <dc:creator/>
  <dc:language>en</dc:language>
  <cp:keywords/>
  <dcterms:created xsi:type="dcterms:W3CDTF">2026-07-18T21:47:51Z</dcterms:created>
  <dcterms:modified xsi:type="dcterms:W3CDTF">2026-07-18T21:47:51Z</dcterms:modified>
</cp:coreProperties>
</file>

<file path=docProps/custom.xml><?xml version="1.0" encoding="utf-8"?>
<Properties xmlns="http://schemas.openxmlformats.org/officeDocument/2006/custom-properties" xmlns:vt="http://schemas.openxmlformats.org/officeDocument/2006/docPropsVTypes"/>
</file>