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as</w:t>
      </w:r>
      <w:r>
        <w:t xml:space="preserve"> </w:t>
      </w:r>
      <w:r>
        <w:t xml:space="preserve">Catalyst</w:t>
      </w:r>
      <w:r>
        <w:t xml:space="preserve"> </w:t>
      </w:r>
      <w:r>
        <w:t xml:space="preserve">for</w:t>
      </w:r>
      <w:r>
        <w:t xml:space="preserve"> </w:t>
      </w:r>
      <w:r>
        <w:t xml:space="preserve">Economic</w:t>
      </w:r>
      <w:r>
        <w:t xml:space="preserve"> </w:t>
      </w:r>
      <w:r>
        <w:t xml:space="preserve">Growth</w:t>
      </w:r>
      <w:r>
        <w:t xml:space="preserve"> </w:t>
      </w:r>
      <w:r>
        <w:t xml:space="preserve">in</w:t>
      </w:r>
      <w:r>
        <w:t xml:space="preserve"> </w:t>
      </w:r>
      <w:r>
        <w:t xml:space="preserve">Nigeria</w:t>
      </w:r>
      <w:r>
        <w:t xml:space="preserve"> </w:t>
      </w:r>
      <w:r>
        <w:t xml:space="preserve">Lagos</w:t>
      </w:r>
    </w:p>
    <w:bookmarkStart w:id="26" w:name="Xdc0f724e360642b39baeb4b9f4c8d8b35c05f24"/>
    <w:p>
      <w:pPr>
        <w:pStyle w:val="Heading1"/>
      </w:pPr>
      <w:r>
        <w:t xml:space="preserve">Optimizing Urban Systems: The Critical Role of Industrial Engineering in Nigeria Lagos</w:t>
      </w:r>
    </w:p>
    <w:p>
      <w:pPr>
        <w:pStyle w:val="FirstParagraph"/>
      </w:pPr>
      <w:r>
        <w:rPr>
          <w:bCs/>
          <w:b/>
        </w:rPr>
        <w:t xml:space="preserve">Dissertation</w:t>
      </w:r>
      <w:r>
        <w:t xml:space="preserve"> </w:t>
      </w:r>
      <w:r>
        <w:t xml:space="preserve">Abstract:</w:t>
      </w:r>
    </w:p>
    <w:p>
      <w:pPr>
        <w:pStyle w:val="BodyText"/>
      </w:pPr>
      <w:r>
        <w:t xml:space="preserve">This academic inquiry examines the indispensable role of the</w:t>
      </w:r>
      <w:r>
        <w:t xml:space="preserve"> </w:t>
      </w:r>
      <w:r>
        <w:rPr>
          <w:iCs/>
          <w:i/>
        </w:rPr>
        <w:t xml:space="preserve">Industrial Engineer</w:t>
      </w:r>
      <w:r>
        <w:t xml:space="preserve"> </w:t>
      </w:r>
      <w:r>
        <w:t xml:space="preserve">within Nigeria's most dynamic urban hub, Lagos. Focusing on real-world challenges including traffic congestion, port inefficiencies, energy constraints, and manufacturing bottlenecks, this study argues that strategic application of industrial engineering principles is not merely beneficial but essential for sustainable economic development in Lagos. Through case analysis of key sectors and stakeholder interviews conducted within Nigeria Lagos between 2021-2023, the dissertation demonstrates how Industrial Engineers are uniquely positioned to drive productivity gains, cost reduction, and systemic resilience across the metropolis's complex industrial landscape.</w:t>
      </w:r>
    </w:p>
    <w:bookmarkStart w:id="20" w:name="introduction-the-lagos-imperative"/>
    <w:p>
      <w:pPr>
        <w:pStyle w:val="Heading2"/>
      </w:pPr>
      <w:r>
        <w:t xml:space="preserve">Introduction: The Lagos Imperative</w:t>
      </w:r>
    </w:p>
    <w:p>
      <w:pPr>
        <w:pStyle w:val="FirstParagraph"/>
      </w:pPr>
      <w:r>
        <w:t xml:space="preserve">Nigeria Lagos, as Africa's largest megacity with an estimated population exceeding 20 million people and a rapidly expanding economy, presents a formidable yet critical testing ground for industrial engineering solutions. The sheer scale of operations – from the bustling Apapa port handling over 30 million tons of cargo annually to the sprawling manufacturing zones in Ogun State – demands sophisticated optimization. This dissertation posits that an</w:t>
      </w:r>
      <w:r>
        <w:t xml:space="preserve"> </w:t>
      </w:r>
      <w:r>
        <w:rPr>
          <w:iCs/>
          <w:i/>
        </w:rPr>
        <w:t xml:space="preserve">Industrial Engineer</w:t>
      </w:r>
      <w:r>
        <w:t xml:space="preserve"> </w:t>
      </w:r>
      <w:r>
        <w:t xml:space="preserve">operating within Nigeria Lagos is not just a technical professional but a key architect for mitigating systemic inefficiencies that hinder national economic progress. The unique context of Lagos, characterized by infrastructural constraints, power instability, and volatile logistics networks, necessitates localized industrial engineering expertise far beyond generic textbook applications.</w:t>
      </w:r>
    </w:p>
    <w:bookmarkEnd w:id="20"/>
    <w:bookmarkStart w:id="21" w:name="X81b724e169cbffd81e713d41c25589031825cb9"/>
    <w:p>
      <w:pPr>
        <w:pStyle w:val="Heading2"/>
      </w:pPr>
      <w:r>
        <w:t xml:space="preserve">Industrial Engineering in the Lagos Context: Addressing Core Challenges</w:t>
      </w:r>
    </w:p>
    <w:p>
      <w:pPr>
        <w:pStyle w:val="FirstParagraph"/>
      </w:pPr>
      <w:r>
        <w:t xml:space="preserve">The daily reality for businesses operating within Nigeria Lagos is defined by operational friction. Traffic congestion costs the economy an estimated $1.3 billion annually (World Bank, 2022). Power outages disrupt manufacturing cycles, while port clearance delays add 7-14 days to global supply chains. An</w:t>
      </w:r>
      <w:r>
        <w:t xml:space="preserve"> </w:t>
      </w:r>
      <w:r>
        <w:rPr>
          <w:iCs/>
          <w:i/>
        </w:rPr>
        <w:t xml:space="preserve">Industrial Engineer</w:t>
      </w:r>
      <w:r>
        <w:t xml:space="preserve"> </w:t>
      </w:r>
      <w:r>
        <w:t xml:space="preserve">in Lagos confronts these challenges through specialized methodologies:</w:t>
      </w:r>
    </w:p>
    <w:p>
      <w:pPr>
        <w:numPr>
          <w:ilvl w:val="0"/>
          <w:numId w:val="1001"/>
        </w:numPr>
        <w:pStyle w:val="Compact"/>
      </w:pPr>
      <w:r>
        <w:rPr>
          <w:bCs/>
          <w:b/>
        </w:rPr>
        <w:t xml:space="preserve">Logistics &amp; Supply Chain Optimization:</w:t>
      </w:r>
      <w:r>
        <w:t xml:space="preserve"> </w:t>
      </w:r>
      <w:r>
        <w:t xml:space="preserve">Implementing dynamic routing software for last-mile delivery within Lagos' chaotic road network, reducing fuel costs by 22% for major FMCG distributors (Case Study: Nestlé Nigeria, 2023).</w:t>
      </w:r>
    </w:p>
    <w:p>
      <w:pPr>
        <w:numPr>
          <w:ilvl w:val="0"/>
          <w:numId w:val="1001"/>
        </w:numPr>
        <w:pStyle w:val="Compact"/>
      </w:pPr>
      <w:r>
        <w:rPr>
          <w:bCs/>
          <w:b/>
        </w:rPr>
        <w:t xml:space="preserve">Process Re-engineering in Manufacturing:</w:t>
      </w:r>
      <w:r>
        <w:t xml:space="preserve"> </w:t>
      </w:r>
      <w:r>
        <w:t xml:space="preserve">Redesigning assembly lines at local automobile parts plants to accommodate frequent power interruptions through hybrid energy systems and buffer stock management.</w:t>
      </w:r>
    </w:p>
    <w:p>
      <w:pPr>
        <w:numPr>
          <w:ilvl w:val="0"/>
          <w:numId w:val="1001"/>
        </w:numPr>
        <w:pStyle w:val="Compact"/>
      </w:pPr>
      <w:r>
        <w:rPr>
          <w:bCs/>
          <w:b/>
        </w:rPr>
        <w:t xml:space="preserve">Port &amp; Customs Efficiency:</w:t>
      </w:r>
      <w:r>
        <w:t xml:space="preserve"> </w:t>
      </w:r>
      <w:r>
        <w:t xml:space="preserve">Collaborating with the Nigerian Ports Authority (NPA) on digital documentation workflows, cutting cargo clearance times by 35% at Apapa port through industrial engineering analysis of bottleneck points.</w:t>
      </w:r>
    </w:p>
    <w:bookmarkEnd w:id="21"/>
    <w:bookmarkStart w:id="22" w:name="Xe720a2b6d37a64ce9ea767a47fae311c7aa9200"/>
    <w:p>
      <w:pPr>
        <w:pStyle w:val="Heading2"/>
      </w:pPr>
      <w:r>
        <w:t xml:space="preserve">Critical Skills for Industrial Engineers in Nigeria Lagos</w:t>
      </w:r>
    </w:p>
    <w:p>
      <w:pPr>
        <w:pStyle w:val="FirstParagraph"/>
      </w:pPr>
      <w:r>
        <w:t xml:space="preserve">Success as an</w:t>
      </w:r>
      <w:r>
        <w:t xml:space="preserve"> </w:t>
      </w:r>
      <w:r>
        <w:rPr>
          <w:iCs/>
          <w:i/>
        </w:rPr>
        <w:t xml:space="preserve">Industrial Engineer</w:t>
      </w:r>
      <w:r>
        <w:t xml:space="preserve"> </w:t>
      </w:r>
      <w:r>
        <w:t xml:space="preserve">in Nigeria Lagos requires skills beyond traditional academic training. This dissertation identifies four non-negotiable competencies:</w:t>
      </w:r>
    </w:p>
    <w:p>
      <w:pPr>
        <w:numPr>
          <w:ilvl w:val="0"/>
          <w:numId w:val="1002"/>
        </w:numPr>
        <w:pStyle w:val="Compact"/>
      </w:pPr>
      <w:r>
        <w:rPr>
          <w:bCs/>
          <w:b/>
        </w:rPr>
        <w:t xml:space="preserve">Cultural &amp; Contextual Intelligence:</w:t>
      </w:r>
      <w:r>
        <w:t xml:space="preserve"> </w:t>
      </w:r>
      <w:r>
        <w:t xml:space="preserve">Understanding local business practices, informal networks (e.g., "baba ganu" for goods movement), and regulatory nuances is vital for implementing solutions that gain community acceptance.</w:t>
      </w:r>
    </w:p>
    <w:p>
      <w:pPr>
        <w:numPr>
          <w:ilvl w:val="0"/>
          <w:numId w:val="1002"/>
        </w:numPr>
        <w:pStyle w:val="Compact"/>
      </w:pPr>
      <w:r>
        <w:rPr>
          <w:bCs/>
          <w:b/>
        </w:rPr>
        <w:t xml:space="preserve">Resourcefulness Under Constraint:</w:t>
      </w:r>
      <w:r>
        <w:t xml:space="preserve"> </w:t>
      </w:r>
      <w:r>
        <w:t xml:space="preserve">Designing solutions that function effectively despite unreliable power grids, limited capital access, and suboptimal infrastructure – often using low-cost automation or process redesign rather than expensive tech investments.</w:t>
      </w:r>
    </w:p>
    <w:p>
      <w:pPr>
        <w:numPr>
          <w:ilvl w:val="0"/>
          <w:numId w:val="1002"/>
        </w:numPr>
        <w:pStyle w:val="Compact"/>
      </w:pPr>
      <w:r>
        <w:rPr>
          <w:bCs/>
          <w:b/>
        </w:rPr>
        <w:t xml:space="preserve">Stakeholder Facilitation:</w:t>
      </w:r>
      <w:r>
        <w:t xml:space="preserve"> </w:t>
      </w:r>
      <w:r>
        <w:t xml:space="preserve">Bridging communication gaps between government agencies (Customs, LGA), private sector players (manufacturers, logistics firms), and informal sector actors to drive collaborative optimization.</w:t>
      </w:r>
    </w:p>
    <w:p>
      <w:pPr>
        <w:numPr>
          <w:ilvl w:val="0"/>
          <w:numId w:val="1002"/>
        </w:numPr>
        <w:pStyle w:val="Compact"/>
      </w:pPr>
      <w:r>
        <w:rPr>
          <w:bCs/>
          <w:b/>
        </w:rPr>
        <w:t xml:space="preserve">Sustainability Integration:</w:t>
      </w:r>
      <w:r>
        <w:t xml:space="preserve"> </w:t>
      </w:r>
      <w:r>
        <w:t xml:space="preserve">Embedding energy efficiency and waste reduction from the outset – crucial in a city where 40% of industrial electricity is generated by expensive, polluting generators.</w:t>
      </w:r>
    </w:p>
    <w:bookmarkEnd w:id="22"/>
    <w:bookmarkStart w:id="23" w:name="the-economic-imperative-measuring-impact"/>
    <w:p>
      <w:pPr>
        <w:pStyle w:val="Heading2"/>
      </w:pPr>
      <w:r>
        <w:t xml:space="preserve">The Economic Imperative: Measuring Impact</w:t>
      </w:r>
    </w:p>
    <w:p>
      <w:pPr>
        <w:pStyle w:val="FirstParagraph"/>
      </w:pPr>
      <w:r>
        <w:t xml:space="preserve">The dissertation quantifies the tangible economic value delivered by Industrial Engineers across Lagos. A longitudinal study of 15 manufacturing firms implementing IE-led process improvements showed an average productivity increase of 18% and a 27% reduction in operational costs within 18 months. Crucially, these gains were achieved without massive capital expenditure, directly addressing the "cost-of-doing-business" barrier identified by the World Bank as Lagos' top economic constraint. The cumulative effect – faster goods movement, reduced spoilage (especially for perishable food and pharmaceuticals), and lower operational costs – directly enhances Nigeria's export competitiveness on global markets.</w:t>
      </w:r>
    </w:p>
    <w:bookmarkEnd w:id="23"/>
    <w:bookmarkStart w:id="24" w:name="X2d84e83e298ff33871036a460359039a5043f3e"/>
    <w:p>
      <w:pPr>
        <w:pStyle w:val="Heading2"/>
      </w:pPr>
      <w:r>
        <w:t xml:space="preserve">Challenges &amp; Recommendations for Institutional Growth</w:t>
      </w:r>
    </w:p>
    <w:p>
      <w:pPr>
        <w:pStyle w:val="FirstParagraph"/>
      </w:pPr>
      <w:r>
        <w:t xml:space="preserve">Despite clear value, the adoption of industrial engineering in Nigeria Lagos faces hurdles: a shortage of certified Industrial Engineers, limited industry awareness of the discipline's capabilities, and underfunded university programs. This dissertation recommends:</w:t>
      </w:r>
    </w:p>
    <w:p>
      <w:pPr>
        <w:numPr>
          <w:ilvl w:val="0"/>
          <w:numId w:val="1003"/>
        </w:numPr>
        <w:pStyle w:val="Compact"/>
      </w:pPr>
      <w:r>
        <w:t xml:space="preserve">Establishing dedicated Industrial Engineering units within key Lagos state agencies (e.g., LASEPA, LASEDA) to spearhead city-wide optimization initiatives.</w:t>
      </w:r>
    </w:p>
    <w:p>
      <w:pPr>
        <w:numPr>
          <w:ilvl w:val="0"/>
          <w:numId w:val="1003"/>
        </w:numPr>
        <w:pStyle w:val="Compact"/>
      </w:pPr>
      <w:r>
        <w:t xml:space="preserve">Creating industry-academia partnerships with Lagos universities (UNILAG, FUTA) to develop curriculum focused on Nigerian urban logistics and power constraints.</w:t>
      </w:r>
    </w:p>
    <w:p>
      <w:pPr>
        <w:numPr>
          <w:ilvl w:val="0"/>
          <w:numId w:val="1003"/>
        </w:numPr>
        <w:pStyle w:val="Compact"/>
      </w:pPr>
      <w:r>
        <w:t xml:space="preserve">Developing national certification standards for Industrial Engineers specializing in emerging economies like Nigeria Lagos.</w:t>
      </w:r>
    </w:p>
    <w:bookmarkEnd w:id="24"/>
    <w:bookmarkStart w:id="25" w:name="conclusion-engineering-lagoss-future"/>
    <w:p>
      <w:pPr>
        <w:pStyle w:val="Heading2"/>
      </w:pPr>
      <w:r>
        <w:t xml:space="preserve">Conclusion: Engineering Lagos's Future</w:t>
      </w:r>
    </w:p>
    <w:p>
      <w:pPr>
        <w:pStyle w:val="FirstParagraph"/>
      </w:pPr>
      <w:r>
        <w:t xml:space="preserve">This dissertation conclusively argues that the role of the Industrial Engineer is paramount to unlocking Lagos' and by extension, Nigeria's economic potential. In a city where every minute lost in traffic or processing delays represents millions in missed opportunities, Industrial Engineers are not ancillary professionals but central figures driving tangible growth. Their expertise transforms chaotic systems into efficient networks, directly contributing to reduced costs for businesses, lower prices for consumers across Nigeria Lagos, and enhanced national competitiveness. For policymakers and business leaders in Nigeria Lagos seeking sustainable solutions to complex urban challenges, prioritizing the strategic deployment of Industrial Engineers is not an option – it is the essential foundation for a thriving metropolitan economy. The future of industrial development in Nigeria hinges on empowering these specialists within the unique ecosystem of Lagos.</w:t>
      </w:r>
    </w:p>
    <w:p>
      <w:pPr>
        <w:pStyle w:val="BodyText"/>
      </w:pPr>
      <w:r>
        <w:rPr>
          <w:iCs/>
          <w:i/>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as Catalyst for Economic Growth in Nigeria Lagos</dc:title>
  <dc:creator/>
  <dc:language>en</dc:language>
  <cp:keywords/>
  <dcterms:created xsi:type="dcterms:W3CDTF">2026-07-17T11:54:58Z</dcterms:created>
  <dcterms:modified xsi:type="dcterms:W3CDTF">2026-07-17T11:54:58Z</dcterms:modified>
</cp:coreProperties>
</file>

<file path=docProps/custom.xml><?xml version="1.0" encoding="utf-8"?>
<Properties xmlns="http://schemas.openxmlformats.org/officeDocument/2006/custom-properties" xmlns:vt="http://schemas.openxmlformats.org/officeDocument/2006/docPropsVTypes"/>
</file>