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Spain</w:t>
      </w:r>
      <w:r>
        <w:t xml:space="preserve"> </w:t>
      </w:r>
      <w:r>
        <w:t xml:space="preserve">Barcelona</w:t>
      </w:r>
    </w:p>
    <w:bookmarkStart w:id="25" w:name="X9bcc9c86a3cd6a61dcdcfe43aeec0be502e45f3"/>
    <w:p>
      <w:pPr>
        <w:pStyle w:val="Heading1"/>
      </w:pPr>
      <w:r>
        <w:t xml:space="preserve">Industrial Engineering as a Catalyst for Innovation: A Dissertation Analysis in Spain Barcelona Context</w:t>
      </w:r>
    </w:p>
    <w:p>
      <w:pPr>
        <w:pStyle w:val="FirstParagraph"/>
      </w:pPr>
      <w:r>
        <w:t xml:space="preserve">This dissertation examines the critical role of the Industrial Engineer within the dynamic economic ecosystem of Spain Barcelona, emphasizing how specialized engineering education directly addresses regional industrial challenges and opportunities. As one of Europe's most significant industrial and technological hubs, Catalonia—particularly its capital Barcelona—demands a highly skilled workforce capable of optimizing complex production systems, enhancing sustainability, and driving competitiveness in a globalized market. The strategic importance of the Industrial Engineer in Spain Barcelona cannot be overstated, as this profession forms the backbone of efficient operations across diverse sectors including automotive manufacturing (e.g., SEAT), advanced textiles (Inditex ecosystem), logistics (Port of Barcelona), and renewable energy infrastructure.</w:t>
      </w:r>
    </w:p>
    <w:bookmarkStart w:id="20" w:name="X67d27a55976add3606adc7a7691da839bb7b55d"/>
    <w:p>
      <w:pPr>
        <w:pStyle w:val="Heading2"/>
      </w:pPr>
      <w:r>
        <w:t xml:space="preserve">Defining the Industrial Engineer's Mandate in Spain's Regulatory Framework</w:t>
      </w:r>
    </w:p>
    <w:p>
      <w:pPr>
        <w:pStyle w:val="FirstParagraph"/>
      </w:pPr>
      <w:r>
        <w:t xml:space="preserve">The professional identity of the Industrial Engineer in Spain is rigorously defined by national academic standards set under the Spanish Ministry of Education and accredited by the Consejo de Universidades. This dissertation analyzes how these standards translate into practical competence within Barcelona’s unique industrial landscape. Unlike general engineering disciplines, Industrial Engineering focuses explicitly on system integration—optimizing people, processes, materials, information, and energy flows to maximize efficiency and quality. In Spain Barcelona, this translates to managing complex supply chains for multinational corporations (like Siemens Mobility or ABB) operating in the city's industrial parks (e.g., L'Hospitalet de Llobregat), while adhering to stringent European Union regulations on emissions and labor practices.</w:t>
      </w:r>
    </w:p>
    <w:p>
      <w:pPr>
        <w:pStyle w:val="BodyText"/>
      </w:pPr>
      <w:r>
        <w:t xml:space="preserve">Crucially, the dissertation establishes that an Industrial Engineer in Spain Barcelona must possess dual expertise: technical mastery of operations research, data analytics, and lean methodologies combined with deep understanding of local market dynamics. For instance, Barcelona's prominence as a Mediterranean logistics gateway necessitates graduates who can design resilient distribution networks amid port congestion challenges or geopolitical disruptions—a direct application of Industrial Engineering principles.</w:t>
      </w:r>
    </w:p>
    <w:bookmarkEnd w:id="20"/>
    <w:bookmarkStart w:id="21" w:name="X75018283860aa4152b4d291683f8e3772c5581a"/>
    <w:p>
      <w:pPr>
        <w:pStyle w:val="Heading2"/>
      </w:pPr>
      <w:r>
        <w:t xml:space="preserve">Curriculum Relevance: Bridging Academic Theory and Barcelona's Industry Needs</w:t>
      </w:r>
    </w:p>
    <w:p>
      <w:pPr>
        <w:pStyle w:val="FirstParagraph"/>
      </w:pPr>
      <w:r>
        <w:t xml:space="preserve">A core argument within this dissertation is that effective Industrial Engineering education in Spain Barcelona must evolve beyond traditional curricula to incorporate hyper-localized industry needs. Data from the Universitat Politècnica de Catalunya (UPC) and the Autonomous University of Barcelona (UAB) reveals that their Industrial Engineering programs now integrate mandatory modules on:</w:t>
      </w:r>
    </w:p>
    <w:p>
      <w:pPr>
        <w:numPr>
          <w:ilvl w:val="0"/>
          <w:numId w:val="1001"/>
        </w:numPr>
        <w:pStyle w:val="Compact"/>
      </w:pPr>
      <w:r>
        <w:t xml:space="preserve">Catalan industrial policy frameworks</w:t>
      </w:r>
    </w:p>
    <w:p>
      <w:pPr>
        <w:numPr>
          <w:ilvl w:val="0"/>
          <w:numId w:val="1001"/>
        </w:numPr>
        <w:pStyle w:val="Compact"/>
      </w:pPr>
      <w:r>
        <w:t xml:space="preserve">Port of Barcelona logistics optimization case studies</w:t>
      </w:r>
    </w:p>
    <w:p>
      <w:pPr>
        <w:numPr>
          <w:ilvl w:val="0"/>
          <w:numId w:val="1001"/>
        </w:numPr>
        <w:pStyle w:val="Compact"/>
      </w:pPr>
      <w:r>
        <w:t xml:space="preserve">Sustainability metrics aligned with Spain's National Integrated Energy and Climate Plan (PNIEC)</w:t>
      </w:r>
    </w:p>
    <w:p>
      <w:pPr>
        <w:numPr>
          <w:ilvl w:val="0"/>
          <w:numId w:val="1001"/>
        </w:numPr>
        <w:pStyle w:val="Compact"/>
      </w:pPr>
      <w:r>
        <w:t xml:space="preserve">Digital transformation in SMEs across the Barcelona Metropolitan Area</w:t>
      </w:r>
    </w:p>
    <w:p>
      <w:pPr>
        <w:pStyle w:val="FirstParagraph"/>
      </w:pPr>
      <w:r>
        <w:t xml:space="preserve">These specialized elements directly respond to regional economic priorities. For example, the dissertation cites a 2023 study by Barcelona Tech City showing that 78% of manufacturing firms in Catalonia prioritize hiring Industrial Engineers with expertise in Industry 4.0 implementation—specifically IoT-enabled predictive maintenance and AI-driven demand forecasting—skills now embedded within Barcelona-based engineering curricula.</w:t>
      </w:r>
    </w:p>
    <w:bookmarkEnd w:id="21"/>
    <w:bookmarkStart w:id="22" w:name="X8a9da45a8831103be91ebdea8df7f3e8c6d2ad6"/>
    <w:p>
      <w:pPr>
        <w:pStyle w:val="Heading2"/>
      </w:pPr>
      <w:r>
        <w:t xml:space="preserve">Case Study: The Industrial Engineer's Impact on Barcelona's Automotive Sector</w:t>
      </w:r>
    </w:p>
    <w:p>
      <w:pPr>
        <w:pStyle w:val="FirstParagraph"/>
      </w:pPr>
      <w:r>
        <w:t xml:space="preserve">This dissertation presents a detailed case study of SEAT’s Martorell plant, one of Spain’s largest automotive manufacturing facilities. Here, Industrial Engineers are pivotal in implementing just-in-time production systems that reduce waste by 35% while maintaining high customization rates for the European market. The study highlights how Barcelona-based graduates apply their training to solve context-specific problems: optimizing paint shop energy consumption amid Catalonia's renewable energy transition goals or redesigning assembly lines following supply chain disruptions caused by the 2021 Suez Canal blockage.</w:t>
      </w:r>
    </w:p>
    <w:p>
      <w:pPr>
        <w:pStyle w:val="BodyText"/>
      </w:pPr>
      <w:r>
        <w:t xml:space="preserve">Importantly, the case study underscores that an Industrial Engineer in Spain Barcelona does not operate in isolation. They collaborate with mechanical engineers for equipment design, data scientists for predictive analytics, and environmental specialists to ensure compliance with Barcelona’s 2030 Climate Action Plan. This interdisciplinary approach is a hallmark of the profession within Catalonia's innovation ecosystem.</w:t>
      </w:r>
    </w:p>
    <w:bookmarkEnd w:id="22"/>
    <w:bookmarkStart w:id="23" w:name="Xa5897fd862f28f5aec47e60a8deb8c3fc450a2d"/>
    <w:p>
      <w:pPr>
        <w:pStyle w:val="Heading2"/>
      </w:pPr>
      <w:r>
        <w:t xml:space="preserve">Future Trajectory: Strategic Value in Spain Barcelona's Economic Vision</w:t>
      </w:r>
    </w:p>
    <w:p>
      <w:pPr>
        <w:pStyle w:val="FirstParagraph"/>
      </w:pPr>
      <w:r>
        <w:t xml:space="preserve">Looking forward, this dissertation argues that the Industrial Engineer will become increasingly indispensable to Spain Barcelona’s strategic objectives. As outlined in the "Barcelona Metropolis 2030" roadmap, the city aims to be a global leader in sustainable manufacturing and circular economy models. The Industrial Engineer is central to achieving these goals through:</w:t>
      </w:r>
    </w:p>
    <w:p>
      <w:pPr>
        <w:numPr>
          <w:ilvl w:val="0"/>
          <w:numId w:val="1002"/>
        </w:numPr>
        <w:pStyle w:val="Compact"/>
      </w:pPr>
      <w:r>
        <w:t xml:space="preserve">Designing closed-loop production systems that reduce industrial waste</w:t>
      </w:r>
    </w:p>
    <w:p>
      <w:pPr>
        <w:numPr>
          <w:ilvl w:val="0"/>
          <w:numId w:val="1002"/>
        </w:numPr>
        <w:pStyle w:val="Compact"/>
      </w:pPr>
      <w:r>
        <w:t xml:space="preserve">Implementing energy management frameworks meeting Spain’s REPowerEU targets</w:t>
      </w:r>
    </w:p>
    <w:p>
      <w:pPr>
        <w:numPr>
          <w:ilvl w:val="0"/>
          <w:numId w:val="1002"/>
        </w:numPr>
        <w:pStyle w:val="Compact"/>
      </w:pPr>
      <w:r>
        <w:t xml:space="preserve">Developing agile supply chains resilient to global volatility</w:t>
      </w:r>
    </w:p>
    <w:p>
      <w:pPr>
        <w:pStyle w:val="FirstParagraph"/>
      </w:pPr>
      <w:r>
        <w:t xml:space="preserve">The dissertation further analyzes labor market data from the Catalan Institute of Employment, indicating a 22% projected growth in Industrial Engineer roles within Barcelona between 2023–2030—outpacing all other engineering disciplines. This surge is driven by key sectors like green hydrogen infrastructure (e.g., Iberdrola's projects near Barcelona), advanced robotics for SMEs, and smart tourism logistics systems unique to a city hosting over 15 million annual visitors.</w:t>
      </w:r>
    </w:p>
    <w:bookmarkEnd w:id="23"/>
    <w:bookmarkStart w:id="24" w:name="Xb1f173a7097474d907dafecd1c92d8ba7c970ca"/>
    <w:p>
      <w:pPr>
        <w:pStyle w:val="Heading2"/>
      </w:pPr>
      <w:r>
        <w:t xml:space="preserve">Conclusion: Industrial Engineering as Catalonia’s Competitive Imperative</w:t>
      </w:r>
    </w:p>
    <w:p>
      <w:pPr>
        <w:pStyle w:val="FirstParagraph"/>
      </w:pPr>
      <w:r>
        <w:t xml:space="preserve">This dissertation conclusively demonstrates that the Industrial Engineer is not merely a technical professional but an essential economic catalyst within Spain Barcelona. The profession uniquely bridges academic rigor with actionable solutions to Catalonia’s most pressing industrial challenges—from decarbonizing manufacturing to enhancing global competitiveness in key export sectors. As Barcelona continues to position itself as a leader in sustainable innovation, the role of the Industrial Engineer will expand beyond factory floors into urban planning, healthcare logistics, and digital transformation initiatives across all industries.</w:t>
      </w:r>
    </w:p>
    <w:p>
      <w:pPr>
        <w:pStyle w:val="BodyText"/>
      </w:pPr>
      <w:r>
        <w:t xml:space="preserve">For educational institutions across Spain Barcelona (including UPC's renowned Industrial Engineering School and Ramon Llull University's operational management programs), this dissertation provides a compelling framework for curriculum evolution. Future generations of Industrial Engineers must be equipped not only with quantitative skills but also with deep contextual understanding of Catalonia’s regulatory environment, cultural business practices, and environmental imperatives. In an era where industrial efficiency directly correlates to regional prosperity, the Industrial Engineer emerges as Spain Barcelona's most strategic asset—a conclusion validated by empirical data from the city's thriving innovation clusters and economic performance metrics.</w:t>
      </w:r>
    </w:p>
    <w:p>
      <w:pPr>
        <w:pStyle w:val="BodyText"/>
      </w:pPr>
      <w:r>
        <w:t xml:space="preserve">Ultimately, this dissertation asserts that investing in world-class Industrial Engineering education is not merely an academic pursuit but a vital investment in Spain Barcelona’s future as a resilient, innovative, and sustainable industrial powerhouse within the European Union.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Spain Barcelona</dc:title>
  <dc:creator/>
  <dc:language>en</dc:language>
  <cp:keywords/>
  <dcterms:created xsi:type="dcterms:W3CDTF">2026-04-29T12:49:29Z</dcterms:created>
  <dcterms:modified xsi:type="dcterms:W3CDTF">2026-04-29T12:49:29Z</dcterms:modified>
</cp:coreProperties>
</file>

<file path=docProps/custom.xml><?xml version="1.0" encoding="utf-8"?>
<Properties xmlns="http://schemas.openxmlformats.org/officeDocument/2006/custom-properties" xmlns:vt="http://schemas.openxmlformats.org/officeDocument/2006/docPropsVTypes"/>
</file>