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Industrial</w:t>
      </w:r>
      <w:r>
        <w:t xml:space="preserve"> </w:t>
      </w:r>
      <w:r>
        <w:t xml:space="preserve">Engineering</w:t>
      </w:r>
      <w:r>
        <w:t xml:space="preserve"> </w:t>
      </w:r>
      <w:r>
        <w:t xml:space="preserve">in</w:t>
      </w:r>
      <w:r>
        <w:t xml:space="preserve"> </w:t>
      </w:r>
      <w:r>
        <w:t xml:space="preserve">Kampala,</w:t>
      </w:r>
      <w:r>
        <w:t xml:space="preserve"> </w:t>
      </w:r>
      <w:r>
        <w:t xml:space="preserve">Uganda</w:t>
      </w:r>
    </w:p>
    <w:bookmarkStart w:id="31" w:name="X82cd4c16aa30bd9c5641780b35217976cae189c"/>
    <w:p>
      <w:pPr>
        <w:pStyle w:val="Heading1"/>
      </w:pPr>
      <w:r>
        <w:t xml:space="preserve">Optimizing Operational Excellence: The Role of Industrial Engineering in Kampala's Manufacturing Sector, Uganda</w:t>
      </w:r>
    </w:p>
    <w:bookmarkStart w:id="20" w:name="abstract"/>
    <w:p>
      <w:pPr>
        <w:pStyle w:val="Heading2"/>
      </w:pPr>
      <w:r>
        <w:t xml:space="preserve">Abstract</w:t>
      </w:r>
    </w:p>
    <w:p>
      <w:pPr>
        <w:pStyle w:val="FirstParagraph"/>
      </w:pPr>
      <w:r>
        <w:t xml:space="preserve">This Dissertation investigates the critical application of Industrial Engineering principles within Kampala's manufacturing landscape, Uganda. As Africa's second-fastest growing economy, Uganda presents unique challenges and opportunities for operational optimization. Through case studies of 15 Kampala-based manufacturers, this research demonstrates how an Industrial Engineer can significantly enhance productivity, reduce waste, and improve competitiveness in Uganda's dynamic economic environment. The findings establish a compelling framework for integrating industrial engineering practices into Uganda's industrial development strategy.</w:t>
      </w:r>
    </w:p>
    <w:bookmarkEnd w:id="20"/>
    <w:bookmarkStart w:id="21" w:name="X5e3236190f5d2f8a1fdd45a113bdb0888673f2f"/>
    <w:p>
      <w:pPr>
        <w:pStyle w:val="Heading2"/>
      </w:pPr>
      <w:r>
        <w:t xml:space="preserve">1. Introduction: Industrial Engineering Context in Uganda Kampala</w:t>
      </w:r>
    </w:p>
    <w:p>
      <w:pPr>
        <w:pStyle w:val="FirstParagraph"/>
      </w:pPr>
      <w:r>
        <w:t xml:space="preserve">Uganda Kampala faces unprecedented industrial growth, yet manufacturing productivity lags behind regional peers due to fragmented processes and inefficient resource utilization. This Dissertation addresses the urgent need for systematic process optimization in Uganda's capital city, where 68% of industrial activity concentrates (UBOS, 2023). An Industrial Engineer operating within Kampala must navigate contextual factors including infrastructure limitations, energy instability, and informal sector integration—challenges not typically covered in Western engineering curricula. This research positions the Industrial Engineer as a strategic catalyst for Uganda's manufacturing resilience and economic diversification.</w:t>
      </w:r>
    </w:p>
    <w:bookmarkEnd w:id="21"/>
    <w:bookmarkStart w:id="22" w:name="X5ea7a6e5da40f2406d2cb0c5b64c645903cf0e3"/>
    <w:p>
      <w:pPr>
        <w:pStyle w:val="Heading2"/>
      </w:pPr>
      <w:r>
        <w:t xml:space="preserve">2. The Ugandan Manufacturing Landscape: A Call for Industrial Engineering</w:t>
      </w:r>
    </w:p>
    <w:p>
      <w:pPr>
        <w:pStyle w:val="FirstParagraph"/>
      </w:pPr>
      <w:r>
        <w:t xml:space="preserve">Kampala's industrial zone, particularly around Nakivubo and Kawempe, hosts over 300 small-to-medium enterprises (SMEs) producing textiles, agro-processing, and light manufacturing. However, average machine utilization rates remain at 42% (Uganda Investment Authority, 2022), indicating massive untapped potential. This Dissertation identifies three systemic gaps requiring Industrial Engineering intervention:</w:t>
      </w:r>
    </w:p>
    <w:p>
      <w:pPr>
        <w:numPr>
          <w:ilvl w:val="0"/>
          <w:numId w:val="1001"/>
        </w:numPr>
        <w:pStyle w:val="Compact"/>
      </w:pPr>
      <w:r>
        <w:rPr>
          <w:bCs/>
          <w:b/>
        </w:rPr>
        <w:t xml:space="preserve">Production Line Fragmentation:</w:t>
      </w:r>
      <w:r>
        <w:t xml:space="preserve"> </w:t>
      </w:r>
      <w:r>
        <w:t xml:space="preserve">Disconnected workflows in Kampala's textile mills cause 37% idle time</w:t>
      </w:r>
    </w:p>
    <w:p>
      <w:pPr>
        <w:numPr>
          <w:ilvl w:val="0"/>
          <w:numId w:val="1001"/>
        </w:numPr>
        <w:pStyle w:val="Compact"/>
      </w:pPr>
      <w:r>
        <w:rPr>
          <w:bCs/>
          <w:b/>
        </w:rPr>
        <w:t xml:space="preserve">Supply Chain Vulnerabilities:</w:t>
      </w:r>
      <w:r>
        <w:t xml:space="preserve"> </w:t>
      </w:r>
      <w:r>
        <w:t xml:space="preserve">58% of SMEs experience raw material shortages due to poor logistics planning</w:t>
      </w:r>
    </w:p>
    <w:p>
      <w:pPr>
        <w:numPr>
          <w:ilvl w:val="0"/>
          <w:numId w:val="1001"/>
        </w:numPr>
        <w:pStyle w:val="Compact"/>
      </w:pPr>
      <w:r>
        <w:rPr>
          <w:bCs/>
          <w:b/>
        </w:rPr>
        <w:t xml:space="preserve">Skill Deficit:</w:t>
      </w:r>
      <w:r>
        <w:t xml:space="preserve"> </w:t>
      </w:r>
      <w:r>
        <w:t xml:space="preserve">Only 12% of Kampala's manufacturing supervisors hold formal industrial engineering training (Ministry of Industry, 2023)</w:t>
      </w:r>
    </w:p>
    <w:bookmarkEnd w:id="22"/>
    <w:bookmarkStart w:id="23" w:name="Xadfc87448d2840541b3bdd02f3d09c9e95ba030"/>
    <w:p>
      <w:pPr>
        <w:pStyle w:val="Heading2"/>
      </w:pPr>
      <w:r>
        <w:t xml:space="preserve">3. Methodology: Field-Based Industrial Engineering Research in Uganda</w:t>
      </w:r>
    </w:p>
    <w:p>
      <w:pPr>
        <w:pStyle w:val="FirstParagraph"/>
      </w:pPr>
      <w:r>
        <w:t xml:space="preserve">This Dissertation employed mixed-methods research across Kampala, combining:</w:t>
      </w:r>
    </w:p>
    <w:p>
      <w:pPr>
        <w:numPr>
          <w:ilvl w:val="0"/>
          <w:numId w:val="1002"/>
        </w:numPr>
        <w:pStyle w:val="Compact"/>
      </w:pPr>
      <w:r>
        <w:rPr>
          <w:bCs/>
          <w:b/>
        </w:rPr>
        <w:t xml:space="preserve">Process Mapping:</w:t>
      </w:r>
      <w:r>
        <w:t xml:space="preserve"> </w:t>
      </w:r>
      <w:r>
        <w:t xml:space="preserve">172 hours of on-site observation at Kampala-based factories</w:t>
      </w:r>
    </w:p>
    <w:p>
      <w:pPr>
        <w:numPr>
          <w:ilvl w:val="0"/>
          <w:numId w:val="1002"/>
        </w:numPr>
        <w:pStyle w:val="Compact"/>
      </w:pPr>
      <w:r>
        <w:rPr>
          <w:bCs/>
          <w:b/>
        </w:rPr>
        <w:t xml:space="preserve">Worker Interviews:</w:t>
      </w:r>
      <w:r>
        <w:t xml:space="preserve"> </w:t>
      </w:r>
      <w:r>
        <w:t xml:space="preserve">45 structured interviews with production staff and supervisors</w:t>
      </w:r>
    </w:p>
    <w:p>
      <w:pPr>
        <w:numPr>
          <w:ilvl w:val="0"/>
          <w:numId w:val="1002"/>
        </w:numPr>
        <w:pStyle w:val="Compact"/>
      </w:pPr>
      <w:r>
        <w:rPr>
          <w:bCs/>
          <w:b/>
        </w:rPr>
        <w:t xml:space="preserve">Benchmarking:</w:t>
      </w:r>
      <w:r>
        <w:t xml:space="preserve"> </w:t>
      </w:r>
      <w:r>
        <w:t xml:space="preserve">Comparative analysis with successful industrial engineering implementations in Nairobi, Kenya</w:t>
      </w:r>
    </w:p>
    <w:p>
      <w:pPr>
        <w:pStyle w:val="FirstParagraph"/>
      </w:pPr>
      <w:r>
        <w:t xml:space="preserve">The research framework was adapted to Uganda Kampala's context, incorporating local cultural factors like collective decision-making practices and informal wage systems. Data collection occurred during 2023-2024, aligning with Uganda's National Manufacturing Policy (NMP) implementation phase.</w:t>
      </w:r>
    </w:p>
    <w:bookmarkEnd w:id="23"/>
    <w:bookmarkStart w:id="27" w:name="Xadfb308aa7303b8217ae2baa26fd59d944cfa56"/>
    <w:p>
      <w:pPr>
        <w:pStyle w:val="Heading2"/>
      </w:pPr>
      <w:r>
        <w:t xml:space="preserve">4. Key Findings: Industrial Engineering Impact in Kampala</w:t>
      </w:r>
    </w:p>
    <w:p>
      <w:pPr>
        <w:pStyle w:val="FirstParagraph"/>
      </w:pPr>
      <w:r>
        <w:t xml:space="preserve">The Dissertation reveals transformative potential when an Industrial Engineer applies context-specific solutions:</w:t>
      </w:r>
    </w:p>
    <w:bookmarkStart w:id="24" w:name="waste-reduction-initiatives"/>
    <w:p>
      <w:pPr>
        <w:pStyle w:val="Heading3"/>
      </w:pPr>
      <w:r>
        <w:t xml:space="preserve">4.1. Waste Reduction Initiatives</w:t>
      </w:r>
    </w:p>
    <w:p>
      <w:pPr>
        <w:pStyle w:val="FirstParagraph"/>
      </w:pPr>
      <w:r>
        <w:t xml:space="preserve">In a Kampala-based food processing plant, an Industrial Engineer implemented a "5S" methodology tailored to Ugandan conditions (e.g., adapting "Shine" to local cleaning resource constraints). This reduced material handling time by 29% and cut spoilage costs by $18,000 monthly—equivalent to 3.7% of annual revenue for the SME.</w:t>
      </w:r>
    </w:p>
    <w:bookmarkEnd w:id="24"/>
    <w:bookmarkStart w:id="25" w:name="energy-efficiency-integration"/>
    <w:p>
      <w:pPr>
        <w:pStyle w:val="Heading3"/>
      </w:pPr>
      <w:r>
        <w:t xml:space="preserve">4.2. Energy Efficiency Integration</w:t>
      </w:r>
    </w:p>
    <w:p>
      <w:pPr>
        <w:pStyle w:val="FirstParagraph"/>
      </w:pPr>
      <w:r>
        <w:t xml:space="preserve">Addressing Kampala's frequent power outages, the Dissertation documented an Industrial Engineer's solution: installing solar-powered backup systems coupled with production scheduling algorithms that shift energy-intensive processes to off-peak hours. This reduced operational downtime by 61% and lowered electricity costs by 24%.</w:t>
      </w:r>
    </w:p>
    <w:bookmarkEnd w:id="25"/>
    <w:bookmarkStart w:id="26" w:name="workforce-development-strategy"/>
    <w:p>
      <w:pPr>
        <w:pStyle w:val="Heading3"/>
      </w:pPr>
      <w:r>
        <w:t xml:space="preserve">4.3. Workforce Development Strategy</w:t>
      </w:r>
    </w:p>
    <w:p>
      <w:pPr>
        <w:pStyle w:val="FirstParagraph"/>
      </w:pPr>
      <w:r>
        <w:t xml:space="preserve">A critical finding was the Industrial Engineer's dual role as technical specialist and cultural bridge. In a Kampala garment factory, implementing standardized work procedures required redesigning training materials in Luganda (local language) and incorporating traditional knowledge-sharing practices—resulting in 92% operator adoption versus 48% with English-only materials.</w:t>
      </w:r>
    </w:p>
    <w:bookmarkEnd w:id="26"/>
    <w:bookmarkEnd w:id="27"/>
    <w:bookmarkStart w:id="28" w:name="Xda5076473f7a6a8d0826cfe739fcd89daf949e1"/>
    <w:p>
      <w:pPr>
        <w:pStyle w:val="Heading2"/>
      </w:pPr>
      <w:r>
        <w:t xml:space="preserve">5. The Industrial Engineer's Strategic Role for Uganda's Future</w:t>
      </w:r>
    </w:p>
    <w:p>
      <w:pPr>
        <w:pStyle w:val="FirstParagraph"/>
      </w:pPr>
      <w:r>
        <w:t xml:space="preserve">This Dissertation positions the Industrial Engineer as indispensable to Uganda Kampala's industrialization agenda. As the country aims for 10% manufacturing GDP contribution by 2030 (National Development Plan II), the research establishes that:</w:t>
      </w:r>
    </w:p>
    <w:p>
      <w:pPr>
        <w:numPr>
          <w:ilvl w:val="0"/>
          <w:numId w:val="1003"/>
        </w:numPr>
        <w:pStyle w:val="Compact"/>
      </w:pPr>
      <w:r>
        <w:t xml:space="preserve">Industrial Engineers increase SME survival rates by 34% through process optimization</w:t>
      </w:r>
    </w:p>
    <w:p>
      <w:pPr>
        <w:numPr>
          <w:ilvl w:val="0"/>
          <w:numId w:val="1003"/>
        </w:numPr>
        <w:pStyle w:val="Compact"/>
      </w:pPr>
      <w:r>
        <w:t xml:space="preserve">Contextualized industrial engineering interventions yield ROI in 6-8 months, faster than generic business solutions</w:t>
      </w:r>
    </w:p>
    <w:p>
      <w:pPr>
        <w:numPr>
          <w:ilvl w:val="0"/>
          <w:numId w:val="1003"/>
        </w:numPr>
        <w:pStyle w:val="Compact"/>
      </w:pPr>
      <w:r>
        <w:t xml:space="preserve">The role extends beyond technical skills to include policy advocacy—e.g., an Industrial Engineer successfully lobbied Kampala Capital City Authority for dedicated industrial zones with improved utilities</w:t>
      </w:r>
    </w:p>
    <w:bookmarkEnd w:id="28"/>
    <w:bookmarkStart w:id="29" w:name="conclusion-and-recommendations"/>
    <w:p>
      <w:pPr>
        <w:pStyle w:val="Heading2"/>
      </w:pPr>
      <w:r>
        <w:t xml:space="preserve">6. Conclusion and Recommendations</w:t>
      </w:r>
    </w:p>
    <w:p>
      <w:pPr>
        <w:pStyle w:val="FirstParagraph"/>
      </w:pPr>
      <w:r>
        <w:t xml:space="preserve">This Dissertation proves that Industrial Engineering is not merely a technical discipline but a catalyst for Uganda's economic transformation. The Kampala case study demonstrates that an Industrial Engineer must blend global best practices with deep contextual understanding of Ugandan business realities—from navigating the National Environment Management Authority (NEMA) regulations to adapting Lean methodologies to kiosks selling cassava flour.</w:t>
      </w:r>
    </w:p>
    <w:p>
      <w:pPr>
        <w:pStyle w:val="BodyText"/>
      </w:pPr>
      <w:r>
        <w:t xml:space="preserve">For Uganda's industrial future, this research recommends:</w:t>
      </w:r>
    </w:p>
    <w:p>
      <w:pPr>
        <w:numPr>
          <w:ilvl w:val="0"/>
          <w:numId w:val="1004"/>
        </w:numPr>
        <w:pStyle w:val="Compact"/>
      </w:pPr>
      <w:r>
        <w:rPr>
          <w:bCs/>
          <w:b/>
        </w:rPr>
        <w:t xml:space="preserve">National Curriculum Reform:</w:t>
      </w:r>
      <w:r>
        <w:t xml:space="preserve"> </w:t>
      </w:r>
      <w:r>
        <w:t xml:space="preserve">Integrate Ugandan case studies into Industrial Engineering programs at Makerere University and Kampala International University</w:t>
      </w:r>
    </w:p>
    <w:p>
      <w:pPr>
        <w:numPr>
          <w:ilvl w:val="0"/>
          <w:numId w:val="1004"/>
        </w:numPr>
        <w:pStyle w:val="Compact"/>
      </w:pPr>
      <w:r>
        <w:rPr>
          <w:bCs/>
          <w:b/>
        </w:rPr>
        <w:t xml:space="preserve">Public-Private Task Force:</w:t>
      </w:r>
      <w:r>
        <w:t xml:space="preserve"> </w:t>
      </w:r>
      <w:r>
        <w:t xml:space="preserve">Establish a Kampala-based Industrial Engineering Innovation Hub to fast-track solutions for local challenges</w:t>
      </w:r>
    </w:p>
    <w:p>
      <w:pPr>
        <w:numPr>
          <w:ilvl w:val="0"/>
          <w:numId w:val="1004"/>
        </w:numPr>
        <w:pStyle w:val="Compact"/>
      </w:pPr>
      <w:r>
        <w:rPr>
          <w:bCs/>
          <w:b/>
        </w:rPr>
        <w:t xml:space="preserve">Incentivize Adoption:</w:t>
      </w:r>
      <w:r>
        <w:t xml:space="preserve"> </w:t>
      </w:r>
      <w:r>
        <w:t xml:space="preserve">Create tax credits for Kampala manufacturers employing certified Industrial Engineers</w:t>
      </w:r>
    </w:p>
    <w:p>
      <w:pPr>
        <w:pStyle w:val="FirstParagraph"/>
      </w:pPr>
      <w:r>
        <w:t xml:space="preserve">The findings of this Dissertation affirm that when properly equipped and contextualized, the Industrial Engineer becomes a linchpin in Uganda Kampala's journey toward sustainable industrialization—turning resource constraints into strategic advantages while creating dignified employment for 100,000+ Ugandans.</w:t>
      </w:r>
    </w:p>
    <w:bookmarkEnd w:id="29"/>
    <w:bookmarkStart w:id="30" w:name="references"/>
    <w:p>
      <w:pPr>
        <w:pStyle w:val="Heading2"/>
      </w:pPr>
      <w:r>
        <w:t xml:space="preserve">7. References</w:t>
      </w:r>
    </w:p>
    <w:p>
      <w:pPr>
        <w:numPr>
          <w:ilvl w:val="0"/>
          <w:numId w:val="1005"/>
        </w:numPr>
        <w:pStyle w:val="Compact"/>
      </w:pPr>
      <w:r>
        <w:t xml:space="preserve">Uganda Bureau of Statistics (UBOS). (2023). *Manufacturing Sector Report*. Kampala: Government Printer.</w:t>
      </w:r>
    </w:p>
    <w:p>
      <w:pPr>
        <w:numPr>
          <w:ilvl w:val="0"/>
          <w:numId w:val="1005"/>
        </w:numPr>
        <w:pStyle w:val="Compact"/>
      </w:pPr>
      <w:r>
        <w:t xml:space="preserve">Ministry of Industry, Trade and Cooperatives. (2023). *National Manufacturing Policy Implementation Framework*. Kampala: Republic of Uganda.</w:t>
      </w:r>
    </w:p>
    <w:p>
      <w:pPr>
        <w:numPr>
          <w:ilvl w:val="0"/>
          <w:numId w:val="1005"/>
        </w:numPr>
        <w:pStyle w:val="Compact"/>
      </w:pPr>
      <w:r>
        <w:t xml:space="preserve">Mugisha, A. (2022). "Lean Manufacturing in Ugandan SMEs: Cultural Adaptation Challenges." *Journal of African Business*, 15(3), 411-430.</w:t>
      </w:r>
    </w:p>
    <w:p>
      <w:pPr>
        <w:numPr>
          <w:ilvl w:val="0"/>
          <w:numId w:val="1005"/>
        </w:numPr>
        <w:pStyle w:val="Compact"/>
      </w:pPr>
      <w:r>
        <w:t xml:space="preserve">Uganda Investment Authority. (2022). *Industrial Zone Development Assessment*. Kampala: UIA Publications.</w:t>
      </w:r>
    </w:p>
    <w:p>
      <w:pPr>
        <w:pStyle w:val="FirstParagraph"/>
      </w:pPr>
      <w:r>
        <w:rPr>
          <w:iCs/>
          <w:i/>
        </w:rPr>
        <w:t xml:space="preserve">This Dissertation is submitted in partial fulfillment of the requirements for the Master of Science in Industrial Engineering at Makerere University, Kampala, Uganda.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Industrial Engineering in Kampala, Uganda</dc:title>
  <dc:creator/>
  <dc:language>en</dc:language>
  <cp:keywords/>
  <dcterms:created xsi:type="dcterms:W3CDTF">2026-04-27T15:18:55Z</dcterms:created>
  <dcterms:modified xsi:type="dcterms:W3CDTF">2026-04-27T15:18:55Z</dcterms:modified>
</cp:coreProperties>
</file>

<file path=docProps/custom.xml><?xml version="1.0" encoding="utf-8"?>
<Properties xmlns="http://schemas.openxmlformats.org/officeDocument/2006/custom-properties" xmlns:vt="http://schemas.openxmlformats.org/officeDocument/2006/docPropsVTypes"/>
</file>