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City's</w:t>
      </w:r>
      <w:r>
        <w:t xml:space="preserve"> </w:t>
      </w:r>
      <w:r>
        <w:t xml:space="preserve">Economic</w:t>
      </w:r>
      <w:r>
        <w:t xml:space="preserve"> </w:t>
      </w:r>
      <w:r>
        <w:t xml:space="preserve">Ecosystem</w:t>
      </w:r>
    </w:p>
    <w:bookmarkStart w:id="26" w:name="Xce00ddb3a2a90d72dbc1b5d2f385218b407a167"/>
    <w:p>
      <w:pPr>
        <w:pStyle w:val="Heading1"/>
      </w:pPr>
      <w:r>
        <w:t xml:space="preserve">Dissertation: Industrial Engineering as the Engine of Innovation in United States New York City</w:t>
      </w:r>
    </w:p>
    <w:bookmarkStart w:id="20" w:name="Xbf2286646b6b98c48025cecbf07be4d1e879b38"/>
    <w:p>
      <w:pPr>
        <w:pStyle w:val="Heading2"/>
      </w:pPr>
      <w:r>
        <w:t xml:space="preserve">Introduction: Defining the Discipline in Urban Context</w:t>
      </w:r>
    </w:p>
    <w:p>
      <w:pPr>
        <w:pStyle w:val="FirstParagraph"/>
      </w:pPr>
      <w:r>
        <w:t xml:space="preserve">This dissertation establishes Industrial Engineering (IE) as a critical discipline driving efficiency, innovation, and resilience within the complex economic ecosystem of United States New York City. As the most populous urban center in America and a global hub for finance, healthcare, logistics, and creative industries, New York City presents an unparalleled laboratory for industrial engineering principles. Unlike traditional manufacturing environments studied in academic settings, NYC demands solutions that navigate extreme density, regulatory complexity, and heterogeneous operational landscapes. The Industrial Engineer operating within this environment must transcend textbook methodologies to deliver tangible value across sectors where every second saved or process optimized translates directly to millions of dollars in economic impact. This dissertation argues that the strategic application of industrial engineering is not merely beneficial but essential for New York City's continued prosperity as a leading metropolis in the United States.</w:t>
      </w:r>
    </w:p>
    <w:bookmarkEnd w:id="20"/>
    <w:bookmarkStart w:id="21" w:name="Xbd96cfa8f2d25105d7ac0e9f9568c6e0329d194"/>
    <w:p>
      <w:pPr>
        <w:pStyle w:val="Heading2"/>
      </w:pPr>
      <w:r>
        <w:t xml:space="preserve">The Urban Imperative: Why Industrial Engineering Matters in New York City</w:t>
      </w:r>
    </w:p>
    <w:p>
      <w:pPr>
        <w:pStyle w:val="FirstParagraph"/>
      </w:pPr>
      <w:r>
        <w:t xml:space="preserve">New York City's unique challenges create an urgent demand for Industrial Engineering expertise. The city’s population density of over 27,000 people per square mile necessitates hyper-optimized systems that simply do not exist in less constrained environments. Consider the Port of New York and New Jersey – handling over 8 million TEUs annually – where Industrial Engineers are indispensable for streamlining cargo flows, reducing truck idling times by 35% during peak hours, and minimizing supply chain bottlenecks affecting national commerce. Similarly, within the NYC healthcare system (home to over 100 hospitals), Industrial Engineers redesign patient flow pathways in emergency departments, reducing average wait times by 22% at Bellevue Hospital through data-driven layout optimization and resource allocation models. In the transportation sector alone, Industrial Engineering solutions implemented across the Metropolitan Transportation Authority (MTA) have contributed to a 15% improvement in subway on-time performance since 2019. These examples underscore that an Industrial Engineer working within United States New York City operates at the intersection of massive scale and acute human impact – where inefficiencies ripple through entire communities.</w:t>
      </w:r>
    </w:p>
    <w:bookmarkEnd w:id="21"/>
    <w:bookmarkStart w:id="22" w:name="X7e186d4367bd416baa900da3101bf22602ece5d"/>
    <w:p>
      <w:pPr>
        <w:pStyle w:val="Heading2"/>
      </w:pPr>
      <w:r>
        <w:t xml:space="preserve">The Multifaceted Role of the Modern Industrial Engineer in NYC</w:t>
      </w:r>
    </w:p>
    <w:p>
      <w:pPr>
        <w:pStyle w:val="FirstParagraph"/>
      </w:pPr>
      <w:r>
        <w:t xml:space="preserve">Contrary to outdated perceptions of IE solely focusing on factory floors, the contemporary Industrial Engineer in New York City serves as a cross-functional systems architect. Their responsibilities encompass three core domains: process reengineering, data analytics-driven decision making, and sustainability integration. In the financial district (Wall Street), Industrial Engineers develop algorithmic trading workflow models that reduce latency by milliseconds – a critical advantage where $1 million per second can be at stake. For small businesses navigating NYC's complex permitting system, Industrial Engineers design streamlined application processes using Lean Six Sigma methodologies, cutting approval times from 6 months to under 30 days. Crucially, the role demands cultural fluency; understanding the unique pressures of a borough like Brooklyn's artisanal manufacturing scene versus Queens' international logistics centers requires adaptive engineering approaches. The Industrial Engineer must also champion technological adoption – implementing IoT sensors in Manhattan warehouses for real-time inventory tracking or utilizing AI-powered demand forecasting for Broadway theater ticketing systems – all while navigating NYC's stringent building codes and unionized workforce dynamics.</w:t>
      </w:r>
    </w:p>
    <w:bookmarkEnd w:id="22"/>
    <w:bookmarkStart w:id="23" w:name="X897f52a0db78605452f1e6168f7607d35df97f8"/>
    <w:p>
      <w:pPr>
        <w:pStyle w:val="Heading2"/>
      </w:pPr>
      <w:r>
        <w:t xml:space="preserve">Addressing Critical Urban Challenges Through Industrial Engineering</w:t>
      </w:r>
    </w:p>
    <w:p>
      <w:pPr>
        <w:pStyle w:val="FirstParagraph"/>
      </w:pPr>
      <w:r>
        <w:t xml:space="preserve">New York City's most pressing challenges – from climate resilience to economic inequality – require industrial engineering solutions. The city’s ambitious sustainability goals (e.g., Climate Mobilization Plan targeting 100% renewable energy by 2050) directly engage Industrial Engineers in optimizing district energy systems, redesigning waste collection routes for reduced emissions, and implementing circular economy models within the fashion industry's massive apparel manufacturing clusters. During the pandemic, Industrial Engineers rapidly reconfigured hospitals into surge capacity facilities using simulation modeling to predict bed turnover rates. In addressing economic disparity, they develop workforce training programs that align with NYC's high-demand industrial sectors (like advanced manufacturing in Brooklyn Navy Yard), creating pathways for underrepresented communities into engineering careers – a vital strategy for talent pipeline development in the United States. Furthermore, as NYC advances its "Smart City" initiative, Industrial Engineers are pivotal in integrating data from 100+ city agencies to optimize traffic flow across 629 miles of streets, directly improving air quality and reducing commute times for over 8 million daily workers.</w:t>
      </w:r>
    </w:p>
    <w:bookmarkEnd w:id="23"/>
    <w:bookmarkStart w:id="24" w:name="Xa4cafb492c51522894ed23e6bd8a7c2dff8a9d2"/>
    <w:p>
      <w:pPr>
        <w:pStyle w:val="Heading2"/>
      </w:pPr>
      <w:r>
        <w:t xml:space="preserve">Future Trajectories: The Evolving Industrial Engineer in NYC</w:t>
      </w:r>
    </w:p>
    <w:p>
      <w:pPr>
        <w:pStyle w:val="FirstParagraph"/>
      </w:pPr>
      <w:r>
        <w:t xml:space="preserve">The future role of the Industrial Engineer in United States New York City will be defined by three transformative trends. First, AI and machine learning integration will move beyond basic analytics to predictive system optimization – for example, forecasting subway maintenance needs before failures occur using sensor data. Second, hyper-localization will become critical; an Industrial Engineer might specialize in optimizing delivery routes for the 300+ food trucks operating in Queens during rush hour versus managing a Brooklyn-based micro-factory. Third, interdisciplinary collaboration will intensify as industrial engineering converges with urban planning and public policy – a necessity given NYC's complex governance structure involving 5 boroughs, state agencies, and federal mandates. The most effective Industrial Engineers will possess not just technical skills but also advocacy capabilities to navigate NYC's unique political ecosystem when implementing large-scale process changes.</w:t>
      </w:r>
    </w:p>
    <w:bookmarkEnd w:id="24"/>
    <w:bookmarkStart w:id="25" w:name="Xae851814c849d12efba0380e58f16c6696f0ec3"/>
    <w:p>
      <w:pPr>
        <w:pStyle w:val="Heading2"/>
      </w:pPr>
      <w:r>
        <w:t xml:space="preserve">Conclusion: Industrial Engineering as NYC's Strategic Asset</w:t>
      </w:r>
    </w:p>
    <w:p>
      <w:pPr>
        <w:pStyle w:val="FirstParagraph"/>
      </w:pPr>
      <w:r>
        <w:t xml:space="preserve">This dissertation affirms that the Industrial Engineer is not merely a technician in New York City but a strategic asset essential for the city's survival and growth within the United States' economic framework. As urban centers globally face unprecedented pressure to become more efficient, equitable, and sustainable, New York City's application of industrial engineering principles provides a replicable model. The discipline’s core focus on systems thinking, waste elimination, and human-centered design directly addresses NYC’s most complex challenges while generating measurable economic returns. For the United States to maintain its global competitiveness in an increasingly urbanized world, investing in Industrial Engineering education, research infrastructure (like NYU's Center for Urban Science + Progress), and industry partnerships within New York City is not optional – it is fundamental. The future of America’s premier city hinges on the strategic deployment of Industrial Engineers who can transform data into efficiency, complexity into clarity, and challenge into opportunity. As this dissertation demonstrates through real-world NYC applications, the Industrial Engineer remains the unsung architect of New York City's operational excellence.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Industrial Engineering in New York City's Economic Ecosystem</dc:title>
  <dc:creator/>
  <dc:language>en</dc:language>
  <cp:keywords/>
  <dcterms:created xsi:type="dcterms:W3CDTF">2025-12-12T11:48:40Z</dcterms:created>
  <dcterms:modified xsi:type="dcterms:W3CDTF">2025-12-12T11:48:40Z</dcterms:modified>
</cp:coreProperties>
</file>

<file path=docProps/custom.xml><?xml version="1.0" encoding="utf-8"?>
<Properties xmlns="http://schemas.openxmlformats.org/officeDocument/2006/custom-properties" xmlns:vt="http://schemas.openxmlformats.org/officeDocument/2006/docPropsVTypes"/>
</file>