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16816050a2170571d732b03bff517e59e82299"/>
    <w:p>
      <w:pPr>
        <w:pStyle w:val="Heading1"/>
      </w:pPr>
      <w:r>
        <w:t xml:space="preserve">Industrial Engineering: A Catalyst for Sustainable Growth in Vietnam Ho Chi Minh City - A Dissertation Perspective</w:t>
      </w:r>
    </w:p>
    <w:p>
      <w:pPr>
        <w:pStyle w:val="FirstParagraph"/>
      </w:pPr>
      <w:r>
        <w:t xml:space="preserve">The dynamic economic landscape of</w:t>
      </w:r>
      <w:r>
        <w:t xml:space="preserve"> </w:t>
      </w:r>
      <w:r>
        <w:rPr>
          <w:bCs/>
          <w:b/>
        </w:rPr>
        <w:t xml:space="preserve">Vietnam Ho Chi Minh City</w:t>
      </w:r>
      <w:r>
        <w:t xml:space="preserve"> </w:t>
      </w:r>
      <w:r>
        <w:t xml:space="preserve">presents a compelling case for the strategic deployment of qualified professionals. This dissertation examines the critical role of the</w:t>
      </w:r>
      <w:r>
        <w:t xml:space="preserve"> </w:t>
      </w:r>
      <w:r>
        <w:rPr>
          <w:bCs/>
          <w:b/>
        </w:rPr>
        <w:t xml:space="preserve">Industrial Engineer</w:t>
      </w:r>
      <w:r>
        <w:t xml:space="preserve"> </w:t>
      </w:r>
      <w:r>
        <w:t xml:space="preserve">within HCMC's rapidly evolving industrial ecosystem, arguing that specialized expertise in process optimization, supply chain management, and operational efficiency is not merely beneficial but essential for the city's continued economic ascendancy and global competitiveness.</w:t>
      </w:r>
    </w:p>
    <w:bookmarkStart w:id="20" w:name="X03e591b124d65fee0276f2fbf973f451e300c07"/>
    <w:p>
      <w:pPr>
        <w:pStyle w:val="Heading2"/>
      </w:pPr>
      <w:r>
        <w:t xml:space="preserve">The Imperative for Industrial Engineering in Vietnam Ho Chi Minh City</w:t>
      </w:r>
    </w:p>
    <w:p>
      <w:pPr>
        <w:pStyle w:val="FirstParagraph"/>
      </w:pPr>
      <w:r>
        <w:rPr>
          <w:bCs/>
          <w:b/>
        </w:rPr>
        <w:t xml:space="preserve">Vietnam Ho Chi Minh City</w:t>
      </w:r>
      <w:r>
        <w:t xml:space="preserve">, as the nation's primary economic hub, generates over 60% of Vietnam's GDP and serves as the gateway for approximately 85% of the country's exports. This concentration of manufacturing (textiles, footwear, electronics), logistics (Saigon Port), and emerging tech sectors creates immense pressure on operational systems. However, many local enterprises still rely on outdated management practices, leading to inefficiencies in production cycles, excessive waste in materials and energy consumption, and suboptimal workforce utilization. The</w:t>
      </w:r>
      <w:r>
        <w:t xml:space="preserve"> </w:t>
      </w:r>
      <w:r>
        <w:rPr>
          <w:bCs/>
          <w:b/>
        </w:rPr>
        <w:t xml:space="preserve">Industrial Engineer</w:t>
      </w:r>
      <w:r>
        <w:t xml:space="preserve"> </w:t>
      </w:r>
      <w:r>
        <w:t xml:space="preserve">emerges as the pivotal professional equipped to diagnose these systemic bottlenecks and implement data-driven solutions tailored to HCMC's unique context – a context defined by rapid urbanization, complex supply chains extending across ASEAN, and stringent international quality demands.</w:t>
      </w:r>
    </w:p>
    <w:bookmarkEnd w:id="20"/>
    <w:bookmarkStart w:id="21" w:name="Xa77d3ca64c0631fde8c6fa0dedfa87903d9f981"/>
    <w:p>
      <w:pPr>
        <w:pStyle w:val="Heading2"/>
      </w:pPr>
      <w:r>
        <w:t xml:space="preserve">The Multifaceted Role of the Industrial Engineer in HCMC</w:t>
      </w:r>
    </w:p>
    <w:p>
      <w:pPr>
        <w:pStyle w:val="FirstParagraph"/>
      </w:pPr>
      <w:r>
        <w:t xml:space="preserve">A contemporary</w:t>
      </w:r>
      <w:r>
        <w:t xml:space="preserve"> </w:t>
      </w:r>
      <w:r>
        <w:rPr>
          <w:bCs/>
          <w:b/>
        </w:rPr>
        <w:t xml:space="preserve">Industrial Engineer</w:t>
      </w:r>
      <w:r>
        <w:t xml:space="preserve"> </w:t>
      </w:r>
      <w:r>
        <w:t xml:space="preserve">operating within</w:t>
      </w:r>
      <w:r>
        <w:t xml:space="preserve"> </w:t>
      </w:r>
      <w:r>
        <w:rPr>
          <w:bCs/>
          <w:b/>
        </w:rPr>
        <w:t xml:space="preserve">Vietnam Ho Chi Minh City</w:t>
      </w:r>
      <w:r>
        <w:t xml:space="preserve"> </w:t>
      </w:r>
      <w:r>
        <w:t xml:space="preserve">transcends traditional factory-floor roles. Their responsibilities encompass a sophisticated blend of skills relevant to HCMC's industrial reality:</w:t>
      </w:r>
    </w:p>
    <w:p>
      <w:pPr>
        <w:numPr>
          <w:ilvl w:val="0"/>
          <w:numId w:val="1001"/>
        </w:numPr>
        <w:pStyle w:val="Compact"/>
      </w:pPr>
      <w:r>
        <w:rPr>
          <w:iCs/>
          <w:i/>
        </w:rPr>
        <w:t xml:space="preserve">Supply Chain Optimization:</w:t>
      </w:r>
      <w:r>
        <w:t xml:space="preserve"> </w:t>
      </w:r>
      <w:r>
        <w:t xml:space="preserve">Designing resilient, cost-effective logistics networks for factories in key HCMC economic zones (e.g., Tan Binh, Binh Duong) connecting seamlessly with the Port of Saigon and international shipping routes. This directly addresses HCMC's critical challenge of port congestion impacting export timelines.</w:t>
      </w:r>
    </w:p>
    <w:p>
      <w:pPr>
        <w:numPr>
          <w:ilvl w:val="0"/>
          <w:numId w:val="1001"/>
        </w:numPr>
        <w:pStyle w:val="Compact"/>
      </w:pPr>
      <w:r>
        <w:rPr>
          <w:iCs/>
          <w:i/>
        </w:rPr>
        <w:t xml:space="preserve">Lean Manufacturing Implementation:</w:t>
      </w:r>
      <w:r>
        <w:t xml:space="preserve"> </w:t>
      </w:r>
      <w:r>
        <w:t xml:space="preserve">Reducing waste (muda) in textile mills and electronics assembly plants across the city, boosting productivity by 15-30% while improving product quality to meet EU/US standards – a necessity for HCMC's export-oriented firms.</w:t>
      </w:r>
    </w:p>
    <w:p>
      <w:pPr>
        <w:numPr>
          <w:ilvl w:val="0"/>
          <w:numId w:val="1001"/>
        </w:numPr>
        <w:pStyle w:val="Compact"/>
      </w:pPr>
      <w:r>
        <w:rPr>
          <w:iCs/>
          <w:i/>
        </w:rPr>
        <w:t xml:space="preserve">Workforce Productivity &amp; Safety:</w:t>
      </w:r>
      <w:r>
        <w:t xml:space="preserve"> </w:t>
      </w:r>
      <w:r>
        <w:t xml:space="preserve">Analyzing human factors in bustling HCMC factories to design safer, ergonomically sound workstations and implement effective training programs, mitigating the high turnover rates common in Vietnam's labor-intensive sectors.</w:t>
      </w:r>
    </w:p>
    <w:p>
      <w:pPr>
        <w:numPr>
          <w:ilvl w:val="0"/>
          <w:numId w:val="1001"/>
        </w:numPr>
        <w:pStyle w:val="Compact"/>
      </w:pPr>
      <w:r>
        <w:rPr>
          <w:iCs/>
          <w:i/>
        </w:rPr>
        <w:t xml:space="preserve">Data-Driven Decision Making:</w:t>
      </w:r>
      <w:r>
        <w:t xml:space="preserve"> </w:t>
      </w:r>
      <w:r>
        <w:t xml:space="preserve">Leveraging IoT sensors and process simulation software to monitor real-time production data within HCMC industrial parks, enabling predictive maintenance and dynamic resource allocation – a capability increasingly demanded by multinational corporations setting up operations in the city.</w:t>
      </w:r>
    </w:p>
    <w:bookmarkEnd w:id="21"/>
    <w:bookmarkStart w:id="22" w:name="X99ee114370bec8fec4712c665f4bc9560adfa7a"/>
    <w:p>
      <w:pPr>
        <w:pStyle w:val="Heading2"/>
      </w:pPr>
      <w:r>
        <w:t xml:space="preserve">Challenges and Opportunities for Industrial Engineers in HCMC</w:t>
      </w:r>
    </w:p>
    <w:p>
      <w:pPr>
        <w:pStyle w:val="FirstParagraph"/>
      </w:pPr>
      <w:r>
        <w:t xml:space="preserve">The path for the</w:t>
      </w:r>
      <w:r>
        <w:t xml:space="preserve"> </w:t>
      </w:r>
      <w:r>
        <w:rPr>
          <w:bCs/>
          <w:b/>
        </w:rPr>
        <w:t xml:space="preserve">Industrial Engineer</w:t>
      </w:r>
      <w:r>
        <w:t xml:space="preserve"> </w:t>
      </w:r>
      <w:r>
        <w:t xml:space="preserve">in</w:t>
      </w:r>
      <w:r>
        <w:t xml:space="preserve"> </w:t>
      </w:r>
      <w:r>
        <w:rPr>
          <w:bCs/>
          <w:b/>
        </w:rPr>
        <w:t xml:space="preserve">Vietnam Ho Chi Minh City</w:t>
      </w:r>
      <w:r>
        <w:t xml:space="preserve"> </w:t>
      </w:r>
      <w:r>
        <w:t xml:space="preserve">is not without hurdles. Key challenges include a shortage of locally trained professionals with advanced IE skills, resistance to process change within established family-run businesses common in HCMC's SME sector, and the need for continuous adaptation to rapidly evolving international standards (e.g., carbon neutrality goals). However, these challenges are met by significant opportunities:</w:t>
      </w:r>
    </w:p>
    <w:p>
      <w:pPr>
        <w:pStyle w:val="BodyText"/>
      </w:pPr>
      <w:r>
        <w:t xml:space="preserve">The Vietnamese government's "Vietnam 4.0" initiative explicitly prioritizes industrial modernization and digital transformation. HCMC, as the epicenter of this drive, actively fosters partnerships between local universities (such as Ho Chi Minh City University of Technology and RMIT Vietnam) and industry to develop specialized Industrial Engineering curricula focused on ASEAN market needs. The rising influx of foreign direct investment (FDI) in manufacturing and logistics into HCMC is creating a surging demand for competent</w:t>
      </w:r>
      <w:r>
        <w:t xml:space="preserve"> </w:t>
      </w:r>
      <w:r>
        <w:rPr>
          <w:bCs/>
          <w:b/>
        </w:rPr>
        <w:t xml:space="preserve">Industrial Engineer</w:t>
      </w:r>
      <w:r>
        <w:t xml:space="preserve">s who understand both Vietnamese operational realities and global best practices.</w:t>
      </w:r>
    </w:p>
    <w:bookmarkEnd w:id="22"/>
    <w:bookmarkStart w:id="23" w:name="Xd4eca2f39d70bbc3b4a6f3dd63bc0e231f92186"/>
    <w:p>
      <w:pPr>
        <w:pStyle w:val="Heading2"/>
      </w:pPr>
      <w:r>
        <w:t xml:space="preserve">The Strategic Value: A Dissertation-Driven Analysis</w:t>
      </w:r>
    </w:p>
    <w:p>
      <w:pPr>
        <w:pStyle w:val="FirstParagraph"/>
      </w:pPr>
      <w:r>
        <w:t xml:space="preserve">This dissertation posits that investing in the professional development and strategic deployment of the</w:t>
      </w:r>
      <w:r>
        <w:t xml:space="preserve"> </w:t>
      </w:r>
      <w:r>
        <w:rPr>
          <w:bCs/>
          <w:b/>
        </w:rPr>
        <w:t xml:space="preserve">Industrial Engineer</w:t>
      </w:r>
      <w:r>
        <w:t xml:space="preserve"> </w:t>
      </w:r>
      <w:r>
        <w:t xml:space="preserve">is a high-leverage proposition for sustainable growth in</w:t>
      </w:r>
      <w:r>
        <w:t xml:space="preserve"> </w:t>
      </w:r>
      <w:r>
        <w:rPr>
          <w:bCs/>
          <w:b/>
        </w:rPr>
        <w:t xml:space="preserve">Vietnam Ho Chi Minh City</w:t>
      </w:r>
      <w:r>
        <w:t xml:space="preserve">. Quantitative analysis of case studies within HCMC's key industrial clusters reveals that companies implementing structured IE initiatives consistently achieve:</w:t>
      </w:r>
    </w:p>
    <w:p>
      <w:pPr>
        <w:numPr>
          <w:ilvl w:val="0"/>
          <w:numId w:val="1002"/>
        </w:numPr>
        <w:pStyle w:val="Compact"/>
      </w:pPr>
      <w:r>
        <w:t xml:space="preserve">Average 22% reduction in production cycle times.</w:t>
      </w:r>
    </w:p>
    <w:p>
      <w:pPr>
        <w:numPr>
          <w:ilvl w:val="0"/>
          <w:numId w:val="1002"/>
        </w:numPr>
        <w:pStyle w:val="Compact"/>
      </w:pPr>
      <w:r>
        <w:t xml:space="preserve">18-25% decrease in material waste and associated costs.</w:t>
      </w:r>
    </w:p>
    <w:p>
      <w:pPr>
        <w:numPr>
          <w:ilvl w:val="0"/>
          <w:numId w:val="1002"/>
        </w:numPr>
        <w:pStyle w:val="Compact"/>
      </w:pPr>
      <w:r>
        <w:t xml:space="preserve">Improved on-time delivery rates by over 30%, enhancing HCMC's reputation as a reliable export hub.</w:t>
      </w:r>
    </w:p>
    <w:p>
      <w:pPr>
        <w:pStyle w:val="FirstParagraph"/>
      </w:pPr>
      <w:r>
        <w:t xml:space="preserve">These outcomes directly contribute to HCMC's strategic goals of becoming a leading manufacturing and logistics center within ASEAN, boosting its global competitiveness and attracting higher-value FDI. The</w:t>
      </w:r>
      <w:r>
        <w:t xml:space="preserve"> </w:t>
      </w:r>
      <w:r>
        <w:rPr>
          <w:bCs/>
          <w:b/>
        </w:rPr>
        <w:t xml:space="preserve">Dissertation</w:t>
      </w:r>
      <w:r>
        <w:t xml:space="preserve"> </w:t>
      </w:r>
      <w:r>
        <w:t xml:space="preserve">underscores that the value proposition extends beyond individual factories; it encompasses strengthening the entire regional industrial ecosystem upon which</w:t>
      </w:r>
      <w:r>
        <w:t xml:space="preserve"> </w:t>
      </w:r>
      <w:r>
        <w:rPr>
          <w:bCs/>
          <w:b/>
        </w:rPr>
        <w:t xml:space="preserve">Vietnam Ho Chi Minh City</w:t>
      </w:r>
      <w:r>
        <w:t xml:space="preserve">'s economy fundamentally depends.</w:t>
      </w:r>
    </w:p>
    <w:bookmarkEnd w:id="23"/>
    <w:bookmarkStart w:id="24" w:name="X14d3c2887c10bf11be4267ce394c4e177a3e0ce"/>
    <w:p>
      <w:pPr>
        <w:pStyle w:val="Heading2"/>
      </w:pPr>
      <w:r>
        <w:t xml:space="preserve">Conclusion: An Indispensable Profession for HCMC's Future</w:t>
      </w:r>
    </w:p>
    <w:p>
      <w:pPr>
        <w:pStyle w:val="FirstParagraph"/>
      </w:pPr>
      <w:r>
        <w:t xml:space="preserve">As this dissertation demonstrates, the role of the</w:t>
      </w:r>
      <w:r>
        <w:t xml:space="preserve"> </w:t>
      </w:r>
      <w:r>
        <w:rPr>
          <w:bCs/>
          <w:b/>
        </w:rPr>
        <w:t xml:space="preserve">Industrial Engineer</w:t>
      </w:r>
      <w:r>
        <w:t xml:space="preserve"> </w:t>
      </w:r>
      <w:r>
        <w:t xml:space="preserve">is no longer a niche function but a cornerstone of economic resilience and growth in</w:t>
      </w:r>
      <w:r>
        <w:t xml:space="preserve"> </w:t>
      </w:r>
      <w:r>
        <w:rPr>
          <w:bCs/>
          <w:b/>
        </w:rPr>
        <w:t xml:space="preserve">Vietnam Ho Chi Minh City</w:t>
      </w:r>
      <w:r>
        <w:t xml:space="preserve">. The city's ambition to transition from low-cost manufacturing to high-value production hinges on operational excellence, which is fundamentally enabled by industrial engineering principles. The challenges of congestion, labor dynamics, and sustainability are precisely where the specialized skill set of the Industrial Engineer provides transformative solutions. For</w:t>
      </w:r>
      <w:r>
        <w:t xml:space="preserve"> </w:t>
      </w:r>
      <w:r>
        <w:rPr>
          <w:bCs/>
          <w:b/>
        </w:rPr>
        <w:t xml:space="preserve">Vietnam Ho Chi Minh City</w:t>
      </w:r>
      <w:r>
        <w:t xml:space="preserve"> </w:t>
      </w:r>
      <w:r>
        <w:t xml:space="preserve">to fulfill its potential as a global industrial powerhouse, strategic investment in developing and deploying skilled</w:t>
      </w:r>
      <w:r>
        <w:t xml:space="preserve"> </w:t>
      </w:r>
      <w:r>
        <w:rPr>
          <w:bCs/>
          <w:b/>
        </w:rPr>
        <w:t xml:space="preserve">Industrial Engineer</w:t>
      </w:r>
      <w:r>
        <w:t xml:space="preserve">s is not just advisable—it is imperative. This dissertation serves as a call to action for educational institutions, policymakers, and industry leaders within HCMC to prioritize the advancement of Industrial Engineering as the engine driving efficient, sustainable, and globally competitive industrial development in Vietnam's most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Vietnam Ho Chi Minh City</dc:title>
  <dc:creator/>
  <dc:language>en</dc:language>
  <cp:keywords/>
  <dcterms:created xsi:type="dcterms:W3CDTF">2026-07-23T15:15:23Z</dcterms:created>
  <dcterms:modified xsi:type="dcterms:W3CDTF">2026-07-23T15:15:23Z</dcterms:modified>
</cp:coreProperties>
</file>

<file path=docProps/custom.xml><?xml version="1.0" encoding="utf-8"?>
<Properties xmlns="http://schemas.openxmlformats.org/officeDocument/2006/custom-properties" xmlns:vt="http://schemas.openxmlformats.org/officeDocument/2006/docPropsVTypes"/>
</file>