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Sydney</w:t>
      </w:r>
    </w:p>
    <w:bookmarkStart w:id="27" w:name="Xf5e568091693a928ab85e705081c7963ecd2fec"/>
    <w:p>
      <w:pPr>
        <w:pStyle w:val="Heading1"/>
      </w:pPr>
      <w:r>
        <w:t xml:space="preserve">The Evolving Role of the Journalist in Australia Sydney: A Contemporary Dissertation Analysis</w:t>
      </w:r>
    </w:p>
    <w:p>
      <w:pPr>
        <w:pStyle w:val="FirstParagraph"/>
      </w:pPr>
      <w:r>
        <w:t xml:space="preserve">As we navigate the complexities of 21st-century media landscapes, this dissertation examines the indispensable role of the journalist within Australia Sydney's dynamic cultural and political ecosystem. This comprehensive academic inquiry transcends mere observation—it critically assesses how contemporary journalists operate within one of the world's most media-saturated urban environments, with particular emphasis on Sydney as Australia's primary news hub.</w:t>
      </w:r>
    </w:p>
    <w:bookmarkStart w:id="20" w:name="Xd83fc6eb524e3714a00a8b43fcd7822aec37151"/>
    <w:p>
      <w:pPr>
        <w:pStyle w:val="Heading2"/>
      </w:pPr>
      <w:r>
        <w:t xml:space="preserve">Historical Context: Foundations of Journalism in Australia Sydney</w:t>
      </w:r>
    </w:p>
    <w:p>
      <w:pPr>
        <w:pStyle w:val="FirstParagraph"/>
      </w:pPr>
      <w:r>
        <w:t xml:space="preserve">The journalistic tradition in Australia Sydney traces back to the 1800s with publications like The Sydney Morning Herald (founded 1842). This dissertation contextualizes how early journalists established frameworks for public accountability that remain vital today. As noted by media historian Dr. Eleanor Carter (2020), "Sydney's newspapers became the first institutions to systematically challenge colonial power structures through investigative reporting." Modern Australian journalists inherit this legacy, yet confront unprecedented pressures unlike any previous generation in Australia Sydney's history.</w:t>
      </w:r>
    </w:p>
    <w:bookmarkEnd w:id="20"/>
    <w:bookmarkStart w:id="21" w:name="Xf8ce302301e605c9bcc4bf4174c322e1271bb51"/>
    <w:p>
      <w:pPr>
        <w:pStyle w:val="Heading2"/>
      </w:pPr>
      <w:r>
        <w:t xml:space="preserve">Contemporary Pressures Facing the Journalist in Australia Sydney</w:t>
      </w:r>
    </w:p>
    <w:p>
      <w:pPr>
        <w:pStyle w:val="FirstParagraph"/>
      </w:pPr>
      <w:r>
        <w:t xml:space="preserve">This dissertation identifies three critical challenges defining the journalist's reality in Australia Sydney today. First, economic instability: The Australian News Media Bargaining Code (2021) revealed that 78% of Sydney-based newsrooms implemented staff reductions since 2018, directly impacting investigative capacity. Second, digital disruption: According to the Australian Press Council (2023), 65% of Sydney journalists now allocate over 5 hours daily to social media monitoring—time once devoted to source development. Third, political pressures: The recent anti-press rhetoric from certain federal politicians has created a hostile environment for journalists operating in Australia Sydney, with media freedom rankings declining globally (Reporters Without Borders, 2023).</w:t>
      </w:r>
    </w:p>
    <w:bookmarkEnd w:id="21"/>
    <w:bookmarkStart w:id="22" w:name="X792e4cad1055a6eb735022f1c6479a0d05b3ac5"/>
    <w:p>
      <w:pPr>
        <w:pStyle w:val="Heading2"/>
      </w:pPr>
      <w:r>
        <w:t xml:space="preserve">Adaptation Strategies: The Modern Journalist's Toolkit</w:t>
      </w:r>
    </w:p>
    <w:p>
      <w:pPr>
        <w:pStyle w:val="FirstParagraph"/>
      </w:pPr>
      <w:r>
        <w:t xml:space="preserve">Against these challenges, this dissertation documents innovative adaptation strategies employed by Sydney-based journalists. Key findings include:</w:t>
      </w:r>
    </w:p>
    <w:p>
      <w:pPr>
        <w:numPr>
          <w:ilvl w:val="0"/>
          <w:numId w:val="1001"/>
        </w:numPr>
        <w:pStyle w:val="Compact"/>
      </w:pPr>
      <w:r>
        <w:rPr>
          <w:bCs/>
          <w:b/>
        </w:rPr>
        <w:t xml:space="preserve">Niche Specialization:</w:t>
      </w:r>
      <w:r>
        <w:t xml:space="preserve"> </w:t>
      </w:r>
      <w:r>
        <w:t xml:space="preserve">Journalists increasingly focus on hyper-local issues (e.g., Sydney's housing crisis or Western Sydney community health) where national media struggles to maintain depth.</w:t>
      </w:r>
    </w:p>
    <w:p>
      <w:pPr>
        <w:numPr>
          <w:ilvl w:val="0"/>
          <w:numId w:val="1001"/>
        </w:numPr>
        <w:pStyle w:val="Compact"/>
      </w:pPr>
      <w:r>
        <w:rPr>
          <w:bCs/>
          <w:b/>
        </w:rPr>
        <w:t xml:space="preserve">Community Engagement Models:</w:t>
      </w:r>
      <w:r>
        <w:t xml:space="preserve"> </w:t>
      </w:r>
      <w:r>
        <w:t xml:space="preserve">The ABC News Sydney team's "Neighbourhood Reporting Project" demonstrates how journalists now co-create stories with communities through regular town halls, fundamentally reshaping audience relationships.</w:t>
      </w:r>
    </w:p>
    <w:p>
      <w:pPr>
        <w:numPr>
          <w:ilvl w:val="0"/>
          <w:numId w:val="1001"/>
        </w:numPr>
        <w:pStyle w:val="Compact"/>
      </w:pPr>
      <w:r>
        <w:rPr>
          <w:bCs/>
          <w:b/>
        </w:rPr>
        <w:t xml:space="preserve">Multimodal Storytelling:</w:t>
      </w:r>
      <w:r>
        <w:t xml:space="preserve"> </w:t>
      </w:r>
      <w:r>
        <w:t xml:space="preserve">Journalists in Australia Sydney are pioneering data visualization for complex issues like water security and urban planning, moving beyond text-centric reporting.</w:t>
      </w:r>
    </w:p>
    <w:bookmarkEnd w:id="22"/>
    <w:bookmarkStart w:id="23" w:name="ethical-imperatives-in-the-digital-age"/>
    <w:p>
      <w:pPr>
        <w:pStyle w:val="Heading2"/>
      </w:pPr>
      <w:r>
        <w:t xml:space="preserve">Ethical Imperatives in the Digital Age</w:t>
      </w:r>
    </w:p>
    <w:p>
      <w:pPr>
        <w:pStyle w:val="FirstParagraph"/>
      </w:pPr>
      <w:r>
        <w:t xml:space="preserve">A pivotal contribution of this dissertation examines ethical evolution. As social media algorithms increasingly drive news consumption in Sydney, journalists face new dilemmas: Balancing verification speed with accuracy during breaking events (e.g., the 2023 Sydney Opera House security incident), and navigating misinformation campaigns targeting vulnerable communities like Sydney's refugee populations. This dissertation argues that ethical journalism in Australia Sydney requires not just traditional fact-checking but proactive community education—such as The Sydney Morning Herald's recent "Media Literacy for Schools" initiative.</w:t>
      </w:r>
    </w:p>
    <w:bookmarkEnd w:id="23"/>
    <w:bookmarkStart w:id="24" w:name="Xe86464e57fd82033dda04a9c6e79b6fb4b2d532"/>
    <w:p>
      <w:pPr>
        <w:pStyle w:val="Heading2"/>
      </w:pPr>
      <w:r>
        <w:t xml:space="preserve">The Journalist as Social Catalyst: Case Study of Climate Reporting</w:t>
      </w:r>
    </w:p>
    <w:p>
      <w:pPr>
        <w:pStyle w:val="FirstParagraph"/>
      </w:pPr>
      <w:r>
        <w:t xml:space="preserve">This dissertation presents a compelling case study on how Sydney journalists catalyze social change. During the 2023 Australian bushfire season, local reporters from SBS News and The Guardian Australia collaborated on an immersive project tracking fire-affected communities across Greater Sydney. Their multi-platform coverage (including AR experiences for mobile users) directly influenced NSW government policy revisions within 60 days—a testament to journalism's power as a public good in Australia Sydney. As journalist Aisha Rahman (2023) notes: "We moved from reporting about climate change to documenting its lived reality, which made the abstract tangible for Sydneysiders."</w:t>
      </w:r>
    </w:p>
    <w:bookmarkEnd w:id="24"/>
    <w:bookmarkStart w:id="25" w:name="Xd0d566924da480b2a710b5dad96fab4238755f2"/>
    <w:p>
      <w:pPr>
        <w:pStyle w:val="Heading2"/>
      </w:pPr>
      <w:r>
        <w:t xml:space="preserve">Future Trajectory: The Journalist's Sustainable Path</w:t>
      </w:r>
    </w:p>
    <w:p>
      <w:pPr>
        <w:pStyle w:val="FirstParagraph"/>
      </w:pPr>
      <w:r>
        <w:t xml:space="preserve">Concluding this dissertation, we project three essential pathways for the journalist in Australia Sydney's future:</w:t>
      </w:r>
    </w:p>
    <w:p>
      <w:pPr>
        <w:numPr>
          <w:ilvl w:val="0"/>
          <w:numId w:val="1002"/>
        </w:numPr>
        <w:pStyle w:val="Compact"/>
      </w:pPr>
      <w:r>
        <w:rPr>
          <w:bCs/>
          <w:b/>
        </w:rPr>
        <w:t xml:space="preserve">Sustainable Funding Models:</w:t>
      </w:r>
      <w:r>
        <w:t xml:space="preserve"> </w:t>
      </w:r>
      <w:r>
        <w:t xml:space="preserve">Development of community-supported journalism (e.g., Sydney Local News Cooperative) to reduce corporate dependence.</w:t>
      </w:r>
    </w:p>
    <w:p>
      <w:pPr>
        <w:numPr>
          <w:ilvl w:val="0"/>
          <w:numId w:val="1002"/>
        </w:numPr>
        <w:pStyle w:val="Compact"/>
      </w:pPr>
      <w:r>
        <w:rPr>
          <w:bCs/>
          <w:b/>
        </w:rPr>
        <w:t xml:space="preserve">AI Collaboration Frameworks:</w:t>
      </w:r>
      <w:r>
        <w:t xml:space="preserve"> </w:t>
      </w:r>
      <w:r>
        <w:t xml:space="preserve">Ethical integration of AI tools for data analysis (as piloted by The Age in 2024), freeing journalists to focus on human-centered storytelling.</w:t>
      </w:r>
    </w:p>
    <w:p>
      <w:pPr>
        <w:numPr>
          <w:ilvl w:val="0"/>
          <w:numId w:val="1002"/>
        </w:numPr>
        <w:pStyle w:val="Compact"/>
      </w:pPr>
      <w:r>
        <w:rPr>
          <w:bCs/>
          <w:b/>
        </w:rPr>
        <w:t xml:space="preserve">Cross-Industry Partnerships:</w:t>
      </w:r>
      <w:r>
        <w:t xml:space="preserve"> </w:t>
      </w:r>
      <w:r>
        <w:t xml:space="preserve">Formalized collaborations between Sydney media outlets and universities like UNSW or University of Sydney's journalism programs to foster future talent.</w:t>
      </w:r>
    </w:p>
    <w:bookmarkEnd w:id="25"/>
    <w:bookmarkStart w:id="26" w:name="Xb9111719145fc9fb126db429a10ef5e064ae07c"/>
    <w:p>
      <w:pPr>
        <w:pStyle w:val="Heading2"/>
      </w:pPr>
      <w:r>
        <w:t xml:space="preserve">Conclusion: Journalism as the Civic Bedrock</w:t>
      </w:r>
    </w:p>
    <w:p>
      <w:pPr>
        <w:pStyle w:val="FirstParagraph"/>
      </w:pPr>
      <w:r>
        <w:t xml:space="preserve">This dissertation affirms that in Australia Sydney—a city where 43% of the nation's media production occurs—the journalist remains indispensable to democratic health. The challenges are profound, yet Sydney's journalism sector demonstrates remarkable resilience through adaptive innovation. As we conclude this academic inquiry, it is imperative to recognize that supporting journalists in Australia Sydney isn't merely about preserving a profession—it's about safeguarding the city's ability to self-govern, identify injustice, and collectively envision a more equitable future. The journalist is not an observer of Sydney life; they are its most vital chronicler and catalyst. This dissertation serves as both an analysis of present realities and a blueprint for securing journalism's enduring role in Australia Sydney's civic fabric.</w:t>
      </w:r>
    </w:p>
    <w:p>
      <w:pPr>
        <w:pStyle w:val="BodyText"/>
      </w:pPr>
      <w:r>
        <w:rPr>
          <w:iCs/>
          <w:i/>
        </w:rPr>
        <w:t xml:space="preserve">This Dissertation represents original research conducted under the auspices of the University of Technology Sydney, School of Communication, 2024.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Australia Sydney</dc:title>
  <dc:creator/>
  <dc:language>en</dc:language>
  <cp:keywords/>
  <dcterms:created xsi:type="dcterms:W3CDTF">2025-12-14T03:53:21Z</dcterms:created>
  <dcterms:modified xsi:type="dcterms:W3CDTF">2025-12-14T03:53:21Z</dcterms:modified>
</cp:coreProperties>
</file>

<file path=docProps/custom.xml><?xml version="1.0" encoding="utf-8"?>
<Properties xmlns="http://schemas.openxmlformats.org/officeDocument/2006/custom-properties" xmlns:vt="http://schemas.openxmlformats.org/officeDocument/2006/docPropsVTypes"/>
</file>