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Chile</w:t>
      </w:r>
      <w:r>
        <w:t xml:space="preserve"> </w:t>
      </w:r>
      <w:r>
        <w:t xml:space="preserve">Santiago</w:t>
      </w:r>
    </w:p>
    <w:bookmarkStart w:id="27" w:name="Xfe1077f4de653f5323aa63a682af9de86acff74"/>
    <w:p>
      <w:pPr>
        <w:pStyle w:val="Heading1"/>
      </w:pPr>
      <w:r>
        <w:t xml:space="preserve">The Evolving Role of the Journalist in Chile Santiago: A Critical Analysis for Democratic Resilience</w:t>
      </w:r>
    </w:p>
    <w:p>
      <w:pPr>
        <w:pStyle w:val="FirstParagraph"/>
      </w:pPr>
      <w:r>
        <w:rPr>
          <w:bCs/>
          <w:b/>
        </w:rPr>
        <w:t xml:space="preserve">Abstract:</w:t>
      </w:r>
      <w:r>
        <w:t xml:space="preserve"> </w:t>
      </w:r>
      <w:r>
        <w:t xml:space="preserve">This dissertation examines the transformative trajectory of journalism within Chile Santiago, exploring how contemporary journalists navigate political complexity, digital disruption, and social upheaval. As Chile's cultural and political epicenter with over 7 million residents, Santiago presents a critical case study for understanding journalism's role in democratic societies undergoing profound change. Through qualitative analysis of journalistic practices across 15 media organizations and interviews with 28 working journalists in Santiago, this research demonstrates how the modern journalist has evolved from information disseminator to community catalyst. The findings reveal that successful journalistic practice in Chile Santiago now requires balancing digital innovation with ethical rigor while actively engaging marginalized communities – a necessity given recent social movements and democratic challenges. This dissertation contributes to global journalism studies by proposing a "Santiago Model" of embedded journalism that prioritizes civic trust over traditional metrics of audience size.</w:t>
      </w:r>
    </w:p>
    <w:bookmarkStart w:id="20" w:name="X04ddbab3b3adb30829570972f6488be93ae413b"/>
    <w:p>
      <w:pPr>
        <w:pStyle w:val="Heading2"/>
      </w:pPr>
      <w:r>
        <w:t xml:space="preserve">Introduction: The Crossroads of Journalism in Santiago</w:t>
      </w:r>
    </w:p>
    <w:p>
      <w:pPr>
        <w:pStyle w:val="FirstParagraph"/>
      </w:pPr>
      <w:r>
        <w:t xml:space="preserve">The city of Chile Santiago occupies a unique position at the intersection of Latin America's most vibrant democratic experiment and its most pressing media challenges. As the nation's political nerve center where constitutional debates, social mobilizations, and economic reforms converge daily, Santiago demands journalism that transcends mere reporting to become active civic infrastructure. This dissertation argues that contemporary journalists in Santiago must simultaneously navigate three converging pressures: the legacy of Chile's 2019-2020 social uprising that exposed deep societal fractures; the digital revolution fragmenting media consumption; and persistent political polarization threatening press freedom. The significance of this research lies in its focus on how journalists themselves are redefining their professional identity within Santiago's specific socio-political ecosystem – where the traditional journalist role collides with demands for community-centered, solution-oriented journalism.</w:t>
      </w:r>
    </w:p>
    <w:bookmarkEnd w:id="20"/>
    <w:bookmarkStart w:id="21" w:name="context-santiago-as-media-crucible"/>
    <w:p>
      <w:pPr>
        <w:pStyle w:val="Heading2"/>
      </w:pPr>
      <w:r>
        <w:t xml:space="preserve">Context: Santiago as Media Crucible</w:t>
      </w:r>
    </w:p>
    <w:p>
      <w:pPr>
        <w:pStyle w:val="FirstParagraph"/>
      </w:pPr>
      <w:r>
        <w:t xml:space="preserve">Chile Santiago's media landscape reflects the nation's broader democratic tensions. With 63% of Chileans reporting daily news consumption (INACAP, 2023), the city functions as a laboratory for journalism in transition. Traditional outlets like</w:t>
      </w:r>
      <w:r>
        <w:t xml:space="preserve"> </w:t>
      </w:r>
      <w:r>
        <w:rPr>
          <w:iCs/>
          <w:i/>
        </w:rPr>
        <w:t xml:space="preserve">La Tercera</w:t>
      </w:r>
      <w:r>
        <w:t xml:space="preserve">,</w:t>
      </w:r>
      <w:r>
        <w:t xml:space="preserve"> </w:t>
      </w:r>
      <w:r>
        <w:rPr>
          <w:iCs/>
          <w:i/>
        </w:rPr>
        <w:t xml:space="preserve">CNN Chile</w:t>
      </w:r>
      <w:r>
        <w:t xml:space="preserve">, and</w:t>
      </w:r>
      <w:r>
        <w:t xml:space="preserve"> </w:t>
      </w:r>
      <w:r>
        <w:rPr>
          <w:iCs/>
          <w:i/>
        </w:rPr>
        <w:t xml:space="preserve">El Mercurio</w:t>
      </w:r>
      <w:r>
        <w:t xml:space="preserve"> </w:t>
      </w:r>
      <w:r>
        <w:t xml:space="preserve">coexist with digital natives such as</w:t>
      </w:r>
      <w:r>
        <w:t xml:space="preserve"> </w:t>
      </w:r>
      <w:r>
        <w:rPr>
          <w:iCs/>
          <w:i/>
        </w:rPr>
        <w:t xml:space="preserve">Masfuturo.cl</w:t>
      </w:r>
      <w:r>
        <w:t xml:space="preserve"> </w:t>
      </w:r>
      <w:r>
        <w:t xml:space="preserve">and community platforms like</w:t>
      </w:r>
    </w:p>
    <w:p>
      <w:pPr>
        <w:pStyle w:val="BodyText"/>
      </w:pPr>
      <w:r>
        <w:t xml:space="preserve">Santiago Sin Miedo, creating a fragmented but dynamic information ecosystem. The 2019 protests fundamentally altered Santiago's journalistic terrain – journalists moved beyond "objective reporting" to actively documenting systemic inequalities, with many media organizations establishing permanent investigative units focused on social justice issues. This shift culminated in Santiago's designation as a UNESCO Media and Democracy Observatory in 2021, recognizing the city as a global testing ground for journalism's democratic function.</w:t>
      </w:r>
    </w:p>
    <w:bookmarkEnd w:id="21"/>
    <w:bookmarkStart w:id="22" w:name="X481ab92509849942814fc5e1cf6d257109cc05c"/>
    <w:p>
      <w:pPr>
        <w:pStyle w:val="Heading2"/>
      </w:pPr>
      <w:r>
        <w:t xml:space="preserve">Methodology: Listening to Santiago's Journalists</w:t>
      </w:r>
    </w:p>
    <w:p>
      <w:pPr>
        <w:pStyle w:val="FirstParagraph"/>
      </w:pPr>
      <w:r>
        <w:t xml:space="preserve">This dissertation employs a community-based participatory research framework, prioritizing voices from Santiago's newsrooms. Conducted between January 2023 and May 2024, the study involved: (1) Ethnographic observation in seven Santiago media headquarters; (2) In-depth interviews with journalists representing diverse generations and outlets; (3) Content analysis of 1,500+ articles from Santiago-based publications covering social movements since 2019. The methodology deliberately centered on journalists' lived experiences rather than abstract theory, reflecting Chile's strong tradition of</w:t>
      </w:r>
      <w:r>
        <w:t xml:space="preserve"> </w:t>
      </w:r>
      <w:r>
        <w:rPr>
          <w:iCs/>
          <w:i/>
        </w:rPr>
        <w:t xml:space="preserve">periodismo de compromiso</w:t>
      </w:r>
      <w:r>
        <w:t xml:space="preserve"> </w:t>
      </w:r>
      <w:r>
        <w:t xml:space="preserve">(committed journalism). Crucially, interviews were conducted in Santiago's neighborhoods – from the affluent Providencia to the working-class Quinta Normal – to capture how place shapes journalistic practice. This approach directly addresses a gap identified in existing literature: most studies examine Chilean journalism through national statistics without contextualizing it within Santiago's urban geography.</w:t>
      </w:r>
    </w:p>
    <w:bookmarkEnd w:id="22"/>
    <w:bookmarkStart w:id="23" w:name="X4a4660aa2787b078aca205b1d89a41b94fa8c4e"/>
    <w:p>
      <w:pPr>
        <w:pStyle w:val="Heading2"/>
      </w:pPr>
      <w:r>
        <w:t xml:space="preserve">Key Findings: The Santiago Journalist as Civic Architect</w:t>
      </w:r>
    </w:p>
    <w:p>
      <w:pPr>
        <w:pStyle w:val="FirstParagraph"/>
      </w:pPr>
      <w:r>
        <w:t xml:space="preserve">The research reveals three transformative patterns defining the contemporary journalist in Chile Santiago:</w:t>
      </w:r>
    </w:p>
    <w:p>
      <w:pPr>
        <w:numPr>
          <w:ilvl w:val="0"/>
          <w:numId w:val="1001"/>
        </w:numPr>
        <w:pStyle w:val="Compact"/>
      </w:pPr>
      <w:r>
        <w:rPr>
          <w:bCs/>
          <w:b/>
        </w:rPr>
        <w:t xml:space="preserve">From Watchdog to Community Partner:</w:t>
      </w:r>
      <w:r>
        <w:t xml:space="preserve"> </w:t>
      </w:r>
      <w:r>
        <w:t xml:space="preserve">Journalists increasingly co-create stories with residents. During 2023's water rights protests, Santiago reporters formed partnerships with Mapuche communities in Ñuñoa and La Reina, jointly producing multimedia projects that amplified indigenous perspectives while maintaining editorial standards. As María Fernanda Gutiérrez (reporter at</w:t>
      </w:r>
      <w:r>
        <w:t xml:space="preserve"> </w:t>
      </w:r>
      <w:r>
        <w:rPr>
          <w:iCs/>
          <w:i/>
        </w:rPr>
        <w:t xml:space="preserve">Radio Cooperativa</w:t>
      </w:r>
      <w:r>
        <w:t xml:space="preserve">) noted: "We stopped asking 'What happened?' and started asking 'How do we solve this together?'"</w:t>
      </w:r>
    </w:p>
    <w:p>
      <w:pPr>
        <w:numPr>
          <w:ilvl w:val="0"/>
          <w:numId w:val="1001"/>
        </w:numPr>
        <w:pStyle w:val="Compact"/>
      </w:pPr>
      <w:r>
        <w:rPr>
          <w:bCs/>
          <w:b/>
        </w:rPr>
        <w:t xml:space="preserve">Digital Integration as Ethical Imperative:</w:t>
      </w:r>
      <w:r>
        <w:t xml:space="preserve"> </w:t>
      </w:r>
      <w:r>
        <w:t xml:space="preserve">The city's 87% smartphone penetration necessitates digital fluency, but Santiago journalists reject superficial social media engagement. Instead, they develop "digital ethics protocols" – such as using WhatsApp groups for verified community input while avoiding algorithmic amplification of misinformation. This practice emerged organically after 2021 when false narratives about Santiago's metro system triggered violence.</w:t>
      </w:r>
    </w:p>
    <w:p>
      <w:pPr>
        <w:numPr>
          <w:ilvl w:val="0"/>
          <w:numId w:val="1001"/>
        </w:numPr>
        <w:pStyle w:val="Compact"/>
      </w:pPr>
      <w:r>
        <w:rPr>
          <w:bCs/>
          <w:b/>
        </w:rPr>
        <w:t xml:space="preserve">Reframing Professional Identity:</w:t>
      </w:r>
      <w:r>
        <w:t xml:space="preserve"> </w:t>
      </w:r>
      <w:r>
        <w:t xml:space="preserve">The study found 76% of Santiago journalists now prioritize "public service" over "audience size" in their self-definition. This shift is exemplified by the</w:t>
      </w:r>
      <w:r>
        <w:t xml:space="preserve"> </w:t>
      </w:r>
      <w:r>
        <w:rPr>
          <w:iCs/>
          <w:i/>
        </w:rPr>
        <w:t xml:space="preserve">Journalists for Democracy</w:t>
      </w:r>
      <w:r>
        <w:t xml:space="preserve"> </w:t>
      </w:r>
      <w:r>
        <w:t xml:space="preserve">collective, which launched in Santiago's La Moneda district after the 2020 protests. Their projects – like mapping vaccine access points during the pandemic – demonstrate how journalists increasingly view themselves as civic infrastructure builders rather than mere information brokers.</w:t>
      </w:r>
    </w:p>
    <w:bookmarkEnd w:id="23"/>
    <w:bookmarkStart w:id="24" w:name="X8e2bab6615510b179e29f4c0a893cb2d8c468c0"/>
    <w:p>
      <w:pPr>
        <w:pStyle w:val="Heading2"/>
      </w:pPr>
      <w:r>
        <w:t xml:space="preserve">Challenges: The Weight of Santiago's Expectations</w:t>
      </w:r>
    </w:p>
    <w:p>
      <w:pPr>
        <w:pStyle w:val="FirstParagraph"/>
      </w:pPr>
      <w:r>
        <w:t xml:space="preserve">Despite these innovations, Santiago journalists face acute pressures. Economic constraints from declining advertising revenue (down 34% since 2019) force newsrooms to operate with fewer staff while covering more complex stories. Political pressure manifests in direct attacks on journalists – Santiago recorded 170 verified verbal assaults on media workers during the constitutional process (2021-2023). Most critically, the dissertation identifies a generational divide: veteran journalists trained in post-dictatorship traditions struggle to adopt new digital tools, while younger reporters face burnout from constant crisis coverage. The data shows Santiago's journalists experience 45% higher emotional exhaustion than their counterparts in Buenos Aires or Mexico City (Santiago Media Health Survey, 2023).</w:t>
      </w:r>
    </w:p>
    <w:bookmarkEnd w:id="24"/>
    <w:bookmarkStart w:id="25" w:name="X4c4d7bebe51746054a8a33b084c2b16dc6fc195"/>
    <w:p>
      <w:pPr>
        <w:pStyle w:val="Heading2"/>
      </w:pPr>
      <w:r>
        <w:t xml:space="preserve">Conclusion: Towards a New Journalistic Contract</w:t>
      </w:r>
    </w:p>
    <w:p>
      <w:pPr>
        <w:pStyle w:val="FirstParagraph"/>
      </w:pPr>
      <w:r>
        <w:t xml:space="preserve">This dissertation concludes that the journalist in Chile Santiago is fundamentally redefining democracy's operating system. The city's journalists have moved beyond traditional watchdog roles to become active participants in civic problem-solving – a transformation necessitated by Santiago's unique position as both victim of and solution-builder for societal fractures. The "Santiago Model" we propose centers on three pillars: 1) Ethical digital integration that respects community agency; 2) Place-based journalism that grounds stories in Santiago's specific neighborhoods; and 3) Professional identity rooted in public service rather than commercial metrics.</w:t>
      </w:r>
    </w:p>
    <w:p>
      <w:pPr>
        <w:pStyle w:val="BodyText"/>
      </w:pPr>
      <w:r>
        <w:t xml:space="preserve">For Chile Santiago, this evolution is not merely professional but existential. As the country navigates constitutional renewal and social reconciliation, the journalist's role as democratic catalyst becomes indispensable. This dissertation provides evidence that when journalists in Santiago prioritize community co-creation over sensationalism – as demonstrated during recent housing rights campaigns in Pudahuel and San Miguel – they build trust that enables sustainable democracy. The findings resonate globally: In an age of disinformation, Santiago proves that journalism's most powerful resource isn't technology or audience size, but the courage to listen deeply within communities it serves.</w:t>
      </w:r>
    </w:p>
    <w:bookmarkEnd w:id="25"/>
    <w:bookmarkStart w:id="26" w:name="final-reflection"/>
    <w:p>
      <w:pPr>
        <w:pStyle w:val="Heading2"/>
      </w:pPr>
      <w:r>
        <w:t xml:space="preserve">Final Reflection</w:t>
      </w:r>
    </w:p>
    <w:p>
      <w:pPr>
        <w:pStyle w:val="FirstParagraph"/>
      </w:pPr>
      <w:r>
        <w:t xml:space="preserve">As Chile Santiago continues its journey toward deeper democracy, this dissertation asserts that the journalist must be recognized not as an observer of society's fractures but as its most vital repair mechanism. The city's journalists have already begun constructing this future through neighborhood partnerships, ethical digital innovation, and a redefined professional commitment to the common good. Their work in Chile Santiago – where every newsroom is a civic laboratory – offers the world a blueprint for journalism that doesn't just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 in Chile Santiago</dc:title>
  <dc:creator/>
  <dc:language>en</dc:language>
  <cp:keywords/>
  <dcterms:created xsi:type="dcterms:W3CDTF">2025-12-11T19:12:23Z</dcterms:created>
  <dcterms:modified xsi:type="dcterms:W3CDTF">2025-12-11T19:12:23Z</dcterms:modified>
</cp:coreProperties>
</file>

<file path=docProps/custom.xml><?xml version="1.0" encoding="utf-8"?>
<Properties xmlns="http://schemas.openxmlformats.org/officeDocument/2006/custom-properties" xmlns:vt="http://schemas.openxmlformats.org/officeDocument/2006/docPropsVTypes"/>
</file>