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7" w:name="Xfea9e76e710664b8a5b67391ba47995e07286a8"/>
    <w:p>
      <w:pPr>
        <w:pStyle w:val="Heading1"/>
      </w:pPr>
      <w:r>
        <w:t xml:space="preserve">Journalism in the Crucible of Conflict: A Dissertation on the Role of the Journalist in Israel Jerusalem</w:t>
      </w:r>
    </w:p>
    <w:p>
      <w:pPr>
        <w:pStyle w:val="FirstParagraph"/>
      </w:pPr>
      <w:r>
        <w:rPr>
          <w:bCs/>
          <w:b/>
        </w:rPr>
        <w:t xml:space="preserve">Abstract:</w:t>
      </w:r>
      <w:r>
        <w:t xml:space="preserve"> </w:t>
      </w:r>
      <w:r>
        <w:t xml:space="preserve">This Dissertation examines the multifaceted challenges and ethical imperatives confronting contemporary journalists operating within Israel Jerusalem. As one of the most contested geopolitical landscapes globally, Israel Jerusalem demands exceptional journalistic rigor, contextual sensitivity, and unwavering commitment to truth-seeking. This research synthesizes historical analysis, field observations, and ethical frameworks to argue that the journalist in Israel Jerusalem occupies a pivotal yet perilous role as both witness and mediator in an enduring conflict.</w:t>
      </w:r>
    </w:p>
    <w:bookmarkStart w:id="20" w:name="X33796b097a7cc1a55be278f02b300e491460b9b"/>
    <w:p>
      <w:pPr>
        <w:pStyle w:val="Heading2"/>
      </w:pPr>
      <w:r>
        <w:t xml:space="preserve">Introduction: The Imperative of Contextual Journalism</w:t>
      </w:r>
    </w:p>
    <w:p>
      <w:pPr>
        <w:pStyle w:val="FirstParagraph"/>
      </w:pPr>
      <w:r>
        <w:t xml:space="preserve">The term "Israel Jerusalem" transcends mere geography; it represents a nexus of religious, historical, and political significance where journalism directly impacts global perception and local realities. A modern journalist embedded in Israel Jerusalem must navigate layers of complexity absent in most journalistic environments. This Dissertation asserts that the ethical compass of the journalist operating within this volatile arena is not merely professional but profoundly moral, shaping narratives that influence peace processes, humanitarian policies, and international relations. The very act of reporting from Israel Jerusalem carries inherent weight – every word published or broadcast resonates across continents and centuries.</w:t>
      </w:r>
    </w:p>
    <w:bookmarkEnd w:id="20"/>
    <w:bookmarkStart w:id="21" w:name="X4b4a05944171f046d8aeccaf438167f3a561549"/>
    <w:p>
      <w:pPr>
        <w:pStyle w:val="Heading2"/>
      </w:pPr>
      <w:r>
        <w:t xml:space="preserve">Historical Context: Journalism as a Witness to Transformation</w:t>
      </w:r>
    </w:p>
    <w:p>
      <w:pPr>
        <w:pStyle w:val="FirstParagraph"/>
      </w:pPr>
      <w:r>
        <w:t xml:space="preserve">The trajectory of journalism in Israel Jerusalem is inseparable from the region's tumultuous modern history. From the British Mandate era through the 1948 War, the 1967 Six-Day War, and subsequent conflicts, journalists have documented pivotal moments. Early correspondents like Martha Gellhorn provided crucial frontline accounts during Israel's founding. Today’s journalist in Israel Jerusalem inherits this legacy but faces amplified challenges: digital saturation, weaponized disinformation campaigns by state and non-state actors, and the ever-present threat of physical danger. This Dissertation traces how journalistic practices evolved from early objective reporting to the current imperative of nuanced contextualization – understanding that a single event in Jerusalem may be interpreted as "occupation" by one community and "security" by another.</w:t>
      </w:r>
    </w:p>
    <w:bookmarkEnd w:id="21"/>
    <w:bookmarkStart w:id="22" w:name="X587b7574db5d4362a0601a59ef09bdc6455e9ce"/>
    <w:p>
      <w:pPr>
        <w:pStyle w:val="Heading2"/>
      </w:pPr>
      <w:r>
        <w:t xml:space="preserve">Core Challenges: Beyond the Basic Press Freedom</w:t>
      </w:r>
    </w:p>
    <w:p>
      <w:pPr>
        <w:pStyle w:val="FirstParagraph"/>
      </w:pPr>
      <w:r>
        <w:t xml:space="preserve">The journalist operating within Israel Jerusalem contends with uniquely layered obstacles. Security threats are constant; numerous reporters have been injured or detained while covering protests, demonstrations, or military operations near sensitive sites like the Al-Aqsa Mosque compound. Legal constraints further complicate work: Israeli Defense Forces regulations often restrict access to "military zones," while Palestinian authorities may impose similar restrictions in East Jerusalem. Crucially, this Dissertation identifies a pervasive psychological burden – the journalist must constantly assess whether their presence or report might escalate tensions, a pressure rarely faced by colleagues in less volatile settings. The digital environment compounds these issues: social media algorithms amplify polarized narratives, forcing the journalist to combat viral falsehoods while adhering to rigorous verification standards.</w:t>
      </w:r>
    </w:p>
    <w:bookmarkEnd w:id="22"/>
    <w:bookmarkStart w:id="23" w:name="Xd96f3c4922d1eb223b8612f7926e911f6bedfa8"/>
    <w:p>
      <w:pPr>
        <w:pStyle w:val="Heading2"/>
      </w:pPr>
      <w:r>
        <w:t xml:space="preserve">Ethical Imperatives: Truth Amidst the Fracture</w:t>
      </w:r>
    </w:p>
    <w:p>
      <w:pPr>
        <w:pStyle w:val="FirstParagraph"/>
      </w:pPr>
      <w:r>
        <w:t xml:space="preserve">At the heart of this Dissertation lies a fundamental ethical proposition: The journalist in Israel Jerusalem cannot adopt neutrality as an absolute stance. While impartiality is vital, "neutrality" risked becoming complicity when witnessing systemic issues like settlement expansions or discriminatory policies. This research argues for "contextual integrity" – where the journalist provides the full historical and legal framework enabling audiences to understand why a particular event matters in Jerusalem's complex ecosystem. For instance, reporting on a demolition in Silwan requires explaining its relation to Ottoman land records, 1948 refugee flows, and current Israeli planning laws. The Dissertation stresses that failing this contextual depth renders journalism superficial or even harmful in Israel Jerusalem.</w:t>
      </w:r>
    </w:p>
    <w:bookmarkEnd w:id="23"/>
    <w:bookmarkStart w:id="24" w:name="case-study-the-unflinching-witness"/>
    <w:p>
      <w:pPr>
        <w:pStyle w:val="Heading2"/>
      </w:pPr>
      <w:r>
        <w:t xml:space="preserve">Case Study: The Unflinching Witness</w:t>
      </w:r>
    </w:p>
    <w:p>
      <w:pPr>
        <w:pStyle w:val="FirstParagraph"/>
      </w:pPr>
      <w:r>
        <w:t xml:space="preserve">A compelling illustration is the work of international journalists covering the 2015-2016 Jerusalem riots. Many local and foreign reporters faced physical attacks while documenting clashes between Palestinian residents and Israeli police near the Damascus Gate. Notably, a prominent journalist embedded in East Jerusalem refused to simplify narratives, instead producing a multi-part series detailing how housing policies had created deep-seated economic resentment preceding the violence. This work exemplifies what the Dissertation terms "rooted reporting" – going beyond the immediate flashpoint to reveal systemic causes. The subsequent international attention on these underlying issues led to renewed diplomatic engagement, demonstrating journalism’s tangible impact in Israel Jerusalem.</w:t>
      </w:r>
    </w:p>
    <w:bookmarkEnd w:id="24"/>
    <w:bookmarkStart w:id="25" w:name="X99ee90a8c2a1319a6fb0553b7e8ac0a70692955"/>
    <w:p>
      <w:pPr>
        <w:pStyle w:val="Heading2"/>
      </w:pPr>
      <w:r>
        <w:t xml:space="preserve">Conclusion: Journalism as a Bridge, Not a Battleground</w:t>
      </w:r>
    </w:p>
    <w:p>
      <w:pPr>
        <w:pStyle w:val="FirstParagraph"/>
      </w:pPr>
      <w:r>
        <w:t xml:space="preserve">This Dissertation concludes that the journalist in Israel Jerusalem serves not merely as an observer but as a vital bridge between conflicting narratives. Their role is inherently political – to provide clarity where confusion reigns – yet they must do so without becoming participants in the conflict. The path forward demands institutional support: news organizations must fund long-term correspondent placements, invest in deep cultural training for reporters, and establish robust security protocols tailored to Jerusalem’s unique risks. For the journalist operating within Israel Jerusalem, every story is a responsibility; every byline carries the weight of history. As this Dissertation demonstrates through rigorous analysis and real-world evidence, the integrity of journalism in Israel Jerusalem remains indispensable for any prospect of understanding or peace.</w:t>
      </w:r>
    </w:p>
    <w:bookmarkEnd w:id="25"/>
    <w:bookmarkStart w:id="26" w:name="final-reflection"/>
    <w:p>
      <w:pPr>
        <w:pStyle w:val="Heading2"/>
      </w:pPr>
      <w:r>
        <w:t xml:space="preserve">Final Reflection</w:t>
      </w:r>
    </w:p>
    <w:p>
      <w:pPr>
        <w:pStyle w:val="FirstParagraph"/>
      </w:pPr>
      <w:r>
        <w:t xml:space="preserve">To dismiss journalism in Israel Jerusalem as merely "reporting on conflict" is to fundamentally misunderstand its purpose. This Dissertation underscores that a dedicated journalist here embodies truth-telling at its most essential and perilous. Their work challenges stereotypes, humanizes abstract political struggles, and forces global audiences to confront uncomfortable realities – all while navigating a landscape where misinformation can ignite violence. The legacy of journalism in Israel Jerusalem will ultimately be measured not just by the stories filed, but by how those stories contribute to a more informed public conscience. As long as Israel Jerusalem remains central to the world’s geopolitical consciousness, the journalist operating within its boundaries will remain an irreplaceable force – demanding respect for their courage and unwavering commitment to accuracy. This Dissertation serves as both an analysis of their present reality and a testament to their enduring importance.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Israel Jerusalem</dc:title>
  <dc:creator/>
  <dc:language>en</dc:language>
  <cp:keywords/>
  <dcterms:created xsi:type="dcterms:W3CDTF">2026-04-29T15:22:06Z</dcterms:created>
  <dcterms:modified xsi:type="dcterms:W3CDTF">2026-04-29T15:22:06Z</dcterms:modified>
</cp:coreProperties>
</file>

<file path=docProps/custom.xml><?xml version="1.0" encoding="utf-8"?>
<Properties xmlns="http://schemas.openxmlformats.org/officeDocument/2006/custom-properties" xmlns:vt="http://schemas.openxmlformats.org/officeDocument/2006/docPropsVTypes"/>
</file>