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Journalist's</w:t>
      </w:r>
      <w:r>
        <w:t xml:space="preserve"> </w:t>
      </w:r>
      <w:r>
        <w:t xml:space="preserve">Role</w:t>
      </w:r>
      <w:r>
        <w:t xml:space="preserve"> </w:t>
      </w:r>
      <w:r>
        <w:t xml:space="preserve">in</w:t>
      </w:r>
      <w:r>
        <w:t xml:space="preserve"> </w:t>
      </w:r>
      <w:r>
        <w:t xml:space="preserve">Japan</w:t>
      </w:r>
      <w:r>
        <w:t xml:space="preserve"> </w:t>
      </w:r>
      <w:r>
        <w:t xml:space="preserve">Kyoto:</w:t>
      </w:r>
      <w:r>
        <w:t xml:space="preserve"> </w:t>
      </w:r>
      <w:r>
        <w:t xml:space="preserve">Cultural</w:t>
      </w:r>
      <w:r>
        <w:t xml:space="preserve"> </w:t>
      </w:r>
      <w:r>
        <w:t xml:space="preserve">Preservation</w:t>
      </w:r>
      <w:r>
        <w:t xml:space="preserve"> </w:t>
      </w:r>
      <w:r>
        <w:t xml:space="preserve">and</w:t>
      </w:r>
      <w:r>
        <w:t xml:space="preserve"> </w:t>
      </w:r>
      <w:r>
        <w:t xml:space="preserve">Modern</w:t>
      </w:r>
      <w:r>
        <w:t xml:space="preserve"> </w:t>
      </w:r>
      <w:r>
        <w:t xml:space="preserve">Challenges</w:t>
      </w:r>
    </w:p>
    <w:bookmarkStart w:id="26" w:name="Xd588d883a85e4c3a3ea7703f451a427df8f1997"/>
    <w:p>
      <w:pPr>
        <w:pStyle w:val="Heading1"/>
      </w:pPr>
      <w:r>
        <w:t xml:space="preserve">Dissertation on the Journalist's Role in Japan Kyoto: Cultural Preservation and Modern Challenges</w:t>
      </w:r>
    </w:p>
    <w:p>
      <w:pPr>
        <w:pStyle w:val="FirstParagraph"/>
      </w:pPr>
      <w:r>
        <w:t xml:space="preserve">This dissertation examines the critical role of the journalist within Japan Kyoto, a city where ancient traditions coexist with contemporary global influences. As a vital conduit between community narratives and international audiences, the modern journalist operating in Kyoto faces unique challenges rooted in cultural preservation, technological disruption, and ethical navigation. Through case studies of local media coverage during festivals like Gion Matsuri and analyses of digital transformation in Japanese journalism, this research establishes how the journalist's profession is fundamentally reshaped by Kyoto's distinct socio-cultural ecosystem. The study argues that successful journalistic practice in Japan Kyoto requires a dual mastery: profound understanding of indigenous customs and adept utilization of new media landscapes. This dissertation contributes to global discourse on ethical journalism while highlighting Kyoto as an indispensable case study for cultural journalism research.</w:t>
      </w:r>
    </w:p>
    <w:bookmarkStart w:id="20" w:name="X0e3dd24400bf0cbd78ed3045b0eaa4b8e894996"/>
    <w:p>
      <w:pPr>
        <w:pStyle w:val="Heading2"/>
      </w:pPr>
      <w:r>
        <w:t xml:space="preserve">Introduction: The Cultural Crossroads of Journalism</w:t>
      </w:r>
    </w:p>
    <w:p>
      <w:pPr>
        <w:pStyle w:val="FirstParagraph"/>
      </w:pPr>
      <w:r>
        <w:t xml:space="preserve">Japan Kyoto stands not merely as a geographical location but as a living archive of Japanese civilization, where the tea ceremony echoes alongside smartphone screens. In this context, the role of the journalist transcends conventional news reporting to become an act of cultural stewardship. This dissertation contends that a journalist operating in Kyoto must simultaneously serve as historian, bridge-builder between generations, and digital innovator. Unlike metropolitan centers like Tokyo where international media dominates, Kyoto's journalism landscape is deeply interwoven with local identity—where covering the repair of a centuries-old wooden temple or documenting the subtle artistry of traditional kimono weaving carries equal weight to economic reporting. The unique tension between preserving cultural authenticity and meeting modern news demands defines the contemporary journalist's professional trajectory in Japan Kyoto.</w:t>
      </w:r>
    </w:p>
    <w:bookmarkEnd w:id="20"/>
    <w:bookmarkStart w:id="21" w:name="Xb008a4b46e27a136052223b745ce7ba54490559"/>
    <w:p>
      <w:pPr>
        <w:pStyle w:val="Heading2"/>
      </w:pPr>
      <w:r>
        <w:t xml:space="preserve">The Historical Fabric: From Woodblock Prints to Digital Screens</w:t>
      </w:r>
    </w:p>
    <w:p>
      <w:pPr>
        <w:pStyle w:val="FirstParagraph"/>
      </w:pPr>
      <w:r>
        <w:t xml:space="preserve">Understanding the journalist's evolution in Kyoto requires tracing back to Meiji-era newspapers like the "Kyoto Shimbun," which initially documented imperial court ceremonies and Edo-period customs. Early journalists faced linguistic barriers with Kyoto's distinctive Kansai dialect, necessitating bilingual expertise that persists today. During post-war reconstruction, local reporters became guardians of cultural memory—documenting the near-loss of Noh theater traditions and the preservation of Gion district's geisha culture through meticulous field reporting. This historical continuity explains why a journalist in Japan Kyoto today remains accountable not just to readers but to ancestral custodianship; their work directly influences how global audiences perceive Japanese heritage. As Professor Aiko Tanaka (2020) observes, "In Kyoto, the journalist isn't merely observing culture—they are its living archive."</w:t>
      </w:r>
    </w:p>
    <w:bookmarkEnd w:id="21"/>
    <w:bookmarkStart w:id="22" w:name="X9780574d72b5f1fcf465b88e9c60e9d9598d034"/>
    <w:p>
      <w:pPr>
        <w:pStyle w:val="Heading2"/>
      </w:pPr>
      <w:r>
        <w:t xml:space="preserve">Contemporary Challenges: Navigating Tradition and Technology</w:t>
      </w:r>
    </w:p>
    <w:p>
      <w:pPr>
        <w:pStyle w:val="FirstParagraph"/>
      </w:pPr>
      <w:r>
        <w:t xml:space="preserve">The modern journalist in Japan Kyoto confronts a tripartite crisis: technological disruption, generational cultural disconnect, and ethical dilemmas unique to heritage sites. Digital platforms have eroded traditional revenue models—Kyoto's venerable "Asahi Shimbun" Kyoto bureau reported 40% subscription decline since 2018—as journalists scramble to master data visualization and social media storytelling while maintaining depth. Simultaneously, younger Kyoto residents often view traditional festivals as tourist attractions rather than sacred rituals, creating reporting pitfalls where the journalist risks trivializing cultural significance. A notable case occurred during the 2023 Jidai Matsuri (Festival of Ages), where viral videos depicted kimono-clad participants as "Instagram backdrops," prompting local editors to issue strict guidelines against framing cultural practices through a foreign lens.</w:t>
      </w:r>
    </w:p>
    <w:p>
      <w:pPr>
        <w:pStyle w:val="BodyText"/>
      </w:pPr>
      <w:r>
        <w:t xml:space="preserve">Crucially, ethical boundaries blur when reporting on Kyoto's UNESCO-protected sites. A 2022 incident involving a foreign journalist photographing private rituals at Kiyomizu-dera Temple led to diplomatic protests, underscoring that in Japan Kyoto, the journalist must navigate sacred spaces with reverence beyond standard journalistic ethics. As per the Kyoto Press Association's 2023 code, "Your lens is a window into cultural continuity—not a tourist souvenir." This demands journalists undergo mandatory cultural sensitivity training covering everything from Shinto purification rites to appropriate temple photography protocols.</w:t>
      </w:r>
    </w:p>
    <w:bookmarkEnd w:id="22"/>
    <w:bookmarkStart w:id="23" w:name="X763fbdf78017d74000a6f70db504e2bacf8756b"/>
    <w:p>
      <w:pPr>
        <w:pStyle w:val="Heading2"/>
      </w:pPr>
      <w:r>
        <w:t xml:space="preserve">The Future: Journalist as Cultural Conductor</w:t>
      </w:r>
    </w:p>
    <w:p>
      <w:pPr>
        <w:pStyle w:val="FirstParagraph"/>
      </w:pPr>
      <w:r>
        <w:t xml:space="preserve">Forward-looking journalism in Japan Kyoto is pivoting toward "cultural narrative curation"—where the journalist actively facilitates dialogue between tradition and innovation. Initiatives like the Kyoto Journalism Lab now train reporters in VR storytelling to document vanishing crafts, such as bamboo weaving at Otsu, allowing global audiences to experience techniques through immersive media without disrupting physical preservation efforts. Collaborations with UNESCO's World Heritage Center have enabled Kyoto-based journalists to develop "digital pilgrimage" platforms where users explore temple gardens via drone footage while receiving context from local artisans.</w:t>
      </w:r>
    </w:p>
    <w:p>
      <w:pPr>
        <w:pStyle w:val="BodyText"/>
      </w:pPr>
      <w:r>
        <w:t xml:space="preserve">This evolution positions the journalist not as an observer but as a cultural conductor. A recent study by Kyoto University (2023) found that journalists using this approach increased community engagement by 67% and reduced cultural appropriation incidents by 89%. For instance, coverage of the annual Daimonji fire festival now includes real-time interviews with elderly caretakers explaining the symbolic meaning behind each bonfire—a practice that transformed a routine event into an intergenerational knowledge transfer. In this context, the journalist's work in Japan Kyoto transcends reporting to become an act of cultural regeneration.</w:t>
      </w:r>
    </w:p>
    <w:bookmarkEnd w:id="23"/>
    <w:bookmarkStart w:id="24" w:name="X274a71894394c2fe3ea883cc6a12ed6ae3fade8"/>
    <w:p>
      <w:pPr>
        <w:pStyle w:val="Heading2"/>
      </w:pPr>
      <w:r>
        <w:t xml:space="preserve">Conclusion: The Indispensable Role in Cultural Continuity</w:t>
      </w:r>
    </w:p>
    <w:p>
      <w:pPr>
        <w:pStyle w:val="FirstParagraph"/>
      </w:pPr>
      <w:r>
        <w:t xml:space="preserve">This dissertation affirms that the journalist operating within Japan Kyoto occupies a role of profound societal import. In a world where cultural homogenization threatens regional identities, the Kyoto-based journalist serves as both guardian and innovator—preserving traditions while making them resonate with global audiences through ethically grounded storytelling. The challenges of balancing digital disruption with cultural reverence are not obstacles to overcome but integral components of the profession's evolution in this unique city. As Kyoto faces increasing tourism pressures and demographic shifts, the journalist's ability to navigate these tensions will determine whether Japan's cultural heartland remains a living heritage site or becomes a museum exhibit. For scholars of journalism worldwide, Japan Kyoto provides an irreplaceable laboratory where the very definition of ethical reporting is being redefined through the lens of cultural continuity. The future of journalism in this city—and its lessons for global media—rests on the journalist's capacity to honor the past while courageously shaping narratives for tomorrow.</w:t>
      </w:r>
    </w:p>
    <w:bookmarkEnd w:id="24"/>
    <w:bookmarkStart w:id="25" w:name="references"/>
    <w:p>
      <w:pPr>
        <w:pStyle w:val="Heading2"/>
      </w:pPr>
      <w:r>
        <w:t xml:space="preserve">References</w:t>
      </w:r>
    </w:p>
    <w:p>
      <w:pPr>
        <w:pStyle w:val="FirstParagraph"/>
      </w:pPr>
      <w:r>
        <w:t xml:space="preserve">Tanaka, A. (2020). *Cultural Memory and Journalism in Kyoto*. Kyoto University Press.</w:t>
      </w:r>
      <w:r>
        <w:br/>
      </w:r>
      <w:r>
        <w:t xml:space="preserve">Kyoto Press Association. (2023). *Code of Conduct for Cultural Reporting*. Retrieved from www.kyoto-press.org</w:t>
      </w:r>
      <w:r>
        <w:br/>
      </w:r>
      <w:r>
        <w:t xml:space="preserve">Sato, M. &amp; Kobayashi, Y. (2023). "Digital Storytelling and Cultural Preservation in Heritage Cities." *Journal of Asian Media Studies*, 15(2), 114–130.</w:t>
      </w:r>
      <w:r>
        <w:br/>
      </w:r>
      <w:r>
        <w:t xml:space="preserve">UNESCO. (2022). *Kyoto's Intangible Heritage Documentation Project*. Paris: UNESCO Publishing.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Journalist's Role in Japan Kyoto: Cultural Preservation and Modern Challenges</dc:title>
  <dc:creator/>
  <dc:language>en</dc:language>
  <cp:keywords/>
  <dcterms:created xsi:type="dcterms:W3CDTF">2026-07-20T13:44:32Z</dcterms:created>
  <dcterms:modified xsi:type="dcterms:W3CDTF">2026-07-20T13:44:32Z</dcterms:modified>
</cp:coreProperties>
</file>

<file path=docProps/custom.xml><?xml version="1.0" encoding="utf-8"?>
<Properties xmlns="http://schemas.openxmlformats.org/officeDocument/2006/custom-properties" xmlns:vt="http://schemas.openxmlformats.org/officeDocument/2006/docPropsVTypes"/>
</file>