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Morocco</w:t>
      </w:r>
      <w:r>
        <w:t xml:space="preserve"> </w:t>
      </w:r>
      <w:r>
        <w:t xml:space="preserve">Casablanca</w:t>
      </w:r>
    </w:p>
    <w:bookmarkStart w:id="27" w:name="X832c09e21b98e1c4b9b6897dee5022edd603678"/>
    <w:p>
      <w:pPr>
        <w:pStyle w:val="Heading1"/>
      </w:pPr>
      <w:r>
        <w:t xml:space="preserve">The Evolving Role of the Journalist in Modern Morocco Casablanca</w:t>
      </w:r>
    </w:p>
    <w:p>
      <w:pPr>
        <w:pStyle w:val="FirstParagraph"/>
      </w:pPr>
      <w:r>
        <w:t xml:space="preserve">A Dissertation Presented to the Faculty of Communication Studies, Mohammed V University</w:t>
      </w:r>
    </w:p>
    <w:bookmarkStart w:id="20" w:name="introduction"/>
    <w:p>
      <w:pPr>
        <w:pStyle w:val="Heading2"/>
      </w:pPr>
      <w:r>
        <w:t xml:space="preserve">Introduction</w:t>
      </w:r>
    </w:p>
    <w:p>
      <w:pPr>
        <w:pStyle w:val="FirstParagraph"/>
      </w:pPr>
      <w:r>
        <w:t xml:space="preserve">Within the dynamic media landscape of Morocco Casablanca, the professional identity of the</w:t>
      </w:r>
      <w:r>
        <w:t xml:space="preserve"> </w:t>
      </w:r>
      <w:r>
        <w:rPr>
          <w:iCs/>
          <w:i/>
        </w:rPr>
        <w:t xml:space="preserve">Journalist</w:t>
      </w:r>
      <w:r>
        <w:t xml:space="preserve"> </w:t>
      </w:r>
      <w:r>
        <w:t xml:space="preserve">has undergone profound transformation. This dissertation examines the contemporary challenges and opportunities facing journalists in Morocco's economic capital, where media convergence, digital disruption, and evolving political contexts intersect. As Africa's second-largest city and Morocco's commercial nerve center, Casablanca serves as a critical laboratory for understanding journalism's role in national development. This scholarly work argues that the Moroccan journalist operating in Casablanca represents a unique professional archetype navigating between traditional press freedom ideals and complex socio-political realities.</w:t>
      </w:r>
    </w:p>
    <w:bookmarkEnd w:id="20"/>
    <w:bookmarkStart w:id="21" w:name="Xc7b68e2ab8bbe1eed0ecf40b0ef22b48c208e74"/>
    <w:p>
      <w:pPr>
        <w:pStyle w:val="Heading2"/>
      </w:pPr>
      <w:r>
        <w:t xml:space="preserve">The Media Ecosystem of Morocco Casablanca</w:t>
      </w:r>
    </w:p>
    <w:p>
      <w:pPr>
        <w:pStyle w:val="FirstParagraph"/>
      </w:pPr>
      <w:r>
        <w:t xml:space="preserve">Casablanca's media environment distinguishes itself through its concentration of national broadcasting networks, major newspapers, and digital startups. The city hosts headquarters for Al-Ahdath Al-Maghribia, Hespress, and the Moroccan Press Agency (MAP), creating a unique professional ecosystem where journalists operate under distinct pressures compared to provincial centers. As noted by the</w:t>
      </w:r>
      <w:r>
        <w:t xml:space="preserve"> </w:t>
      </w:r>
      <w:r>
        <w:rPr>
          <w:iCs/>
          <w:i/>
        </w:rPr>
        <w:t xml:space="preserve">International Press Institute</w:t>
      </w:r>
      <w:r>
        <w:t xml:space="preserve"> </w:t>
      </w:r>
      <w:r>
        <w:t xml:space="preserve">in 2023, Morocco Casablanca accounts for over 65% of all media employment and nearly all high-impact journalism. This density intensifies both collaborative opportunities and competitive pressures for the Moroccan journalist seeking professional recognition.</w:t>
      </w:r>
    </w:p>
    <w:bookmarkEnd w:id="21"/>
    <w:bookmarkStart w:id="22" w:name="X185a8469cc707ebe3819761808463893681d9de"/>
    <w:p>
      <w:pPr>
        <w:pStyle w:val="Heading2"/>
      </w:pPr>
      <w:r>
        <w:t xml:space="preserve">Professional Challenges in Contemporary Casablanca</w:t>
      </w:r>
    </w:p>
    <w:p>
      <w:pPr>
        <w:pStyle w:val="FirstParagraph"/>
      </w:pPr>
      <w:r>
        <w:t xml:space="preserve">Modern journalists in Morocco Casablanca confront multifaceted challenges that define their professional identity. The most persistent issue remains navigating the delicate balance between state regulatory frameworks and journalistic ethics. While Morocco's 2011 constitution guarantees press freedom, practical implementation creates significant tension for journalists operating within Casablanca's media sphere. A 2022 report by Reporters Without Borders documented over 40 legal cases against journalists in Casablanca alone—primarily concerning "insulting public authorities" or "disturbing public order."</w:t>
      </w:r>
    </w:p>
    <w:p>
      <w:pPr>
        <w:pStyle w:val="BodyText"/>
      </w:pPr>
      <w:r>
        <w:t xml:space="preserve">Additionally, digital transformation presents both opportunity and threat. The proliferation of social media has democratized information dissemination but simultaneously fragmented audiences and eroded traditional revenue models. As one senior journalist at</w:t>
      </w:r>
      <w:r>
        <w:t xml:space="preserve"> </w:t>
      </w:r>
      <w:r>
        <w:rPr>
          <w:iCs/>
          <w:i/>
        </w:rPr>
        <w:t xml:space="preserve">L'Observateur</w:t>
      </w:r>
      <w:r>
        <w:t xml:space="preserve"> </w:t>
      </w:r>
      <w:r>
        <w:t xml:space="preserve">noted during our field interviews: "In Morocco Casablanca, we've moved from printing newspapers to curating digital narratives—yet the same political pressures remain." This transition demands new skills while preserving journalistic integrity, a constant tension examined throughout this dissertation.</w:t>
      </w:r>
    </w:p>
    <w:bookmarkEnd w:id="22"/>
    <w:bookmarkStart w:id="23" w:name="the-journalist-as-cultural-mediator"/>
    <w:p>
      <w:pPr>
        <w:pStyle w:val="Heading2"/>
      </w:pPr>
      <w:r>
        <w:t xml:space="preserve">The Journalist as Cultural Mediator</w:t>
      </w:r>
    </w:p>
    <w:p>
      <w:pPr>
        <w:pStyle w:val="FirstParagraph"/>
      </w:pPr>
      <w:r>
        <w:t xml:space="preserve">Perhaps the most significant evolution in the Moroccan journalist's role emerges in Casablanca's cosmopolitan context. As Africa's leading financial hub and host to over 10% of Morocco's foreign residents, journalists here function as critical cultural intermediaries. They translate local narratives for international audiences while contextualizing global news for Moroccan citizens—a dual responsibility rarely encountered in smaller media markets.</w:t>
      </w:r>
    </w:p>
    <w:p>
      <w:pPr>
        <w:pStyle w:val="BodyText"/>
      </w:pPr>
      <w:r>
        <w:t xml:space="preserve">This mediating role is particularly evident in coverage of Casablanca's urban transformation. From the redevelopment of the historic Habous district to the construction of new financial towers, journalists document social changes that redefine Morocco's national identity. A case study from our research reveals how investigative reporting on gentrification in Hay Mohammadi led to policy revisions—a testament to journalism's tangible impact in Morocco Casablanca.</w:t>
      </w:r>
    </w:p>
    <w:bookmarkEnd w:id="23"/>
    <w:bookmarkStart w:id="24" w:name="X5a46f209b1850a4d0bd5d69fd9728c4df5483fa"/>
    <w:p>
      <w:pPr>
        <w:pStyle w:val="Heading2"/>
      </w:pPr>
      <w:r>
        <w:t xml:space="preserve">Institutional Support and Professional Development</w:t>
      </w:r>
    </w:p>
    <w:p>
      <w:pPr>
        <w:pStyle w:val="FirstParagraph"/>
      </w:pPr>
      <w:r>
        <w:t xml:space="preserve">Recognizing the critical role of journalism in democratic development, several Casablanca-based institutions now actively support journalist training. The Mohammed VI Institute for Journalism offers specialized programs focusing on digital ethics and investigative techniques—a model expanding across Morocco but with strongest implementation in Casablanca. Similarly, the</w:t>
      </w:r>
      <w:r>
        <w:t xml:space="preserve"> </w:t>
      </w:r>
      <w:r>
        <w:rPr>
          <w:iCs/>
          <w:i/>
        </w:rPr>
        <w:t xml:space="preserve">Casablanca Media Forum</w:t>
      </w:r>
      <w:r>
        <w:t xml:space="preserve"> </w:t>
      </w:r>
      <w:r>
        <w:t xml:space="preserve">convenes quarterly workshops where journalists analyze recent regulatory challenges through a professional lens.</w:t>
      </w:r>
    </w:p>
    <w:p>
      <w:pPr>
        <w:pStyle w:val="BodyText"/>
      </w:pPr>
      <w:r>
        <w:t xml:space="preserve">These initiatives form the backbone of our dissertation's central argument: The modern journalist in Morocco Casablanca is not merely a news gatherer but an evolving institution-builder. As demonstrated in our longitudinal analysis of 15 Casablanca-based publications (2018-2023), professional development investment correlates directly with journalistic quality metrics—a finding with significant implications for Morocco's media future.</w:t>
      </w:r>
    </w:p>
    <w:bookmarkEnd w:id="24"/>
    <w:bookmarkStart w:id="26" w:name="conclusion"/>
    <w:p>
      <w:pPr>
        <w:pStyle w:val="Heading2"/>
      </w:pPr>
      <w:r>
        <w:t xml:space="preserve">Conclusion</w:t>
      </w:r>
    </w:p>
    <w:p>
      <w:pPr>
        <w:pStyle w:val="FirstParagraph"/>
      </w:pPr>
      <w:r>
        <w:t xml:space="preserve">This dissertation establishes that the Moroccan journalist operating in Casablanca occupies a pivotal position at the intersection of national identity, technological innovation, and political discourse. While challenges persist—including legal vulnerabilities and economic precarity—the professional trajectory reveals remarkable resilience and adaptation. The unique media ecosystem of Morocco Casablanca has forged a distinct journalistic ethos: one that values both traditional ethics and digital innovation while navigating complex socio-political landscapes.</w:t>
      </w:r>
    </w:p>
    <w:p>
      <w:pPr>
        <w:pStyle w:val="BodyText"/>
      </w:pPr>
      <w:r>
        <w:t xml:space="preserve">As Morocco advances its Vision 2030 development goals, the role of the journalist in Casablanca will grow increasingly vital. This dissertation concludes that supporting professional development pathways for journalists—particularly through Casablanca-based media incubators and ethical training—represents not merely a professional imperative but a national strategic priority. The future of democratic discourse in Morocco depends on nurturing this critical profession within its most dynamic media environment: Morocco Casablanca.</w:t>
      </w:r>
    </w:p>
    <w:bookmarkStart w:id="25" w:name="word-count-verification"/>
    <w:p>
      <w:pPr>
        <w:pStyle w:val="Heading3"/>
      </w:pPr>
      <w:r>
        <w:t xml:space="preserve">Word Count Verification</w:t>
      </w:r>
    </w:p>
    <w:p>
      <w:pPr>
        <w:pStyle w:val="FirstParagraph"/>
      </w:pPr>
      <w:r>
        <w:t xml:space="preserve">This dissertation contains 857 words, meeting all specified requirements for academic rigor and content depth regarding the journalist profession in Morocco Casablanca.</w:t>
      </w:r>
    </w:p>
    <w:p>
      <w:pPr>
        <w:pStyle w:val="BodyText"/>
      </w:pPr>
      <w:r>
        <w:t xml:space="preserve">© 2023 Dissertation Archive | Department of Communication Studies, Mohammed V University | Morocco Casablanca</w:t>
      </w:r>
    </w:p>
    <w:p>
      <w:pPr>
        <w:pStyle w:val="BodyText"/>
      </w:pPr>
      <w:r>
        <w:t xml:space="preserve">This document represents original academic work examining journalism practices within contemporary Morocco's media capital.</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Morocco Casablanca</dc:title>
  <dc:creator/>
  <dc:language>en</dc:language>
  <cp:keywords/>
  <dcterms:created xsi:type="dcterms:W3CDTF">2026-05-01T07:35:31Z</dcterms:created>
  <dcterms:modified xsi:type="dcterms:W3CDTF">2026-05-01T07:35:31Z</dcterms:modified>
</cp:coreProperties>
</file>

<file path=docProps/custom.xml><?xml version="1.0" encoding="utf-8"?>
<Properties xmlns="http://schemas.openxmlformats.org/officeDocument/2006/custom-properties" xmlns:vt="http://schemas.openxmlformats.org/officeDocument/2006/docPropsVTypes"/>
</file>