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Myanmar</w:t>
      </w:r>
      <w:r>
        <w:t xml:space="preserve"> </w:t>
      </w:r>
      <w:r>
        <w:t xml:space="preserve">Yangon</w:t>
      </w:r>
    </w:p>
    <w:bookmarkStart w:id="20" w:name="Xd53b3ce1b2da0ca329786b18a6013e75ab922de"/>
    <w:p>
      <w:pPr>
        <w:pStyle w:val="Heading1"/>
      </w:pPr>
      <w:r>
        <w:t xml:space="preserve">Dissertation: The Evolving Role of Journalists in Myanmar Yangon Amidst Political Transformation and Press Freedom Challenges</w:t>
      </w:r>
    </w:p>
    <w:p>
      <w:pPr>
        <w:pStyle w:val="FirstParagraph"/>
      </w:pPr>
      <w:r>
        <w:rPr>
          <w:bCs/>
          <w:b/>
        </w:rPr>
        <w:t xml:space="preserve">Introduction</w:t>
      </w:r>
    </w:p>
    <w:p>
      <w:pPr>
        <w:pStyle w:val="BodyText"/>
      </w:pPr>
      <w:r>
        <w:t xml:space="preserve">The professional identity of the</w:t>
      </w:r>
      <w:r>
        <w:t xml:space="preserve"> </w:t>
      </w:r>
      <w:r>
        <w:rPr>
          <w:iCs/>
          <w:i/>
        </w:rPr>
        <w:t xml:space="preserve">Journalist</w:t>
      </w:r>
      <w:r>
        <w:t xml:space="preserve"> </w:t>
      </w:r>
      <w:r>
        <w:t xml:space="preserve">in Myanmar Yangon stands at a critical crossroads, reflecting both the nation's turbulent political trajectory and its unyielding pursuit of democratic accountability. This dissertation examines how contemporary journalists navigate an increasingly complex media landscape within Myanmar's largest metropolis, Yangon – a city where press freedom oscillates between fragile progress and systematic repression. As Myanmar transitions through successive governmental regimes since 1948, Yangon remains the epicenter of journalistic activity, housing major newsrooms and hosting pivotal stories that shape national discourse. This study argues that the modern</w:t>
      </w:r>
      <w:r>
        <w:t xml:space="preserve"> </w:t>
      </w:r>
      <w:r>
        <w:rPr>
          <w:iCs/>
          <w:i/>
        </w:rPr>
        <w:t xml:space="preserve">Journalist</w:t>
      </w:r>
      <w:r>
        <w:t xml:space="preserve"> </w:t>
      </w:r>
      <w:r>
        <w:t xml:space="preserve">in Yangon must simultaneously function as an independent watchdog, cultural custodian, and resilience architect in an environment where freedom of expression is continuously contested.</w:t>
      </w:r>
    </w:p>
    <w:p>
      <w:pPr>
        <w:pStyle w:val="BodyText"/>
      </w:pPr>
      <w:r>
        <w:rPr>
          <w:bCs/>
          <w:b/>
        </w:rPr>
        <w:t xml:space="preserve">Historical Context: Journalism's Legacy in Yangon</w:t>
      </w:r>
    </w:p>
    <w:p>
      <w:pPr>
        <w:pStyle w:val="BodyText"/>
      </w:pPr>
      <w:r>
        <w:t xml:space="preserve">Yangon’s media history dates to British colonial times when publications like the</w:t>
      </w:r>
      <w:r>
        <w:t xml:space="preserve"> </w:t>
      </w:r>
      <w:r>
        <w:rPr>
          <w:iCs/>
          <w:i/>
        </w:rPr>
        <w:t xml:space="preserve">Rangoon Gazette</w:t>
      </w:r>
      <w:r>
        <w:t xml:space="preserve"> </w:t>
      </w:r>
      <w:r>
        <w:t xml:space="preserve">(1853) pioneered Burmese-language journalism. Post-independence, Yangon became the nerve center of Myanmar's press, with newspapers such as</w:t>
      </w:r>
      <w:r>
        <w:t xml:space="preserve"> </w:t>
      </w:r>
      <w:r>
        <w:rPr>
          <w:iCs/>
          <w:i/>
        </w:rPr>
        <w:t xml:space="preserve">The Guardian</w:t>
      </w:r>
      <w:r>
        <w:t xml:space="preserve"> </w:t>
      </w:r>
      <w:r>
        <w:t xml:space="preserve">and</w:t>
      </w:r>
      <w:r>
        <w:t xml:space="preserve"> </w:t>
      </w:r>
      <w:r>
        <w:rPr>
          <w:iCs/>
          <w:i/>
        </w:rPr>
        <w:t xml:space="preserve">The New Light of Myanmar</w:t>
      </w:r>
      <w:r>
        <w:t xml:space="preserve"> </w:t>
      </w:r>
      <w:r>
        <w:t xml:space="preserve">shaping national narratives under military rule. However, the 1988 pro-democracy uprising marked a turning point: journalists were systematically silenced, leading to a near-total collapse of independent media. The city's newsrooms transformed into spaces of covert resistance during decades-long martial law. This historical backdrop is crucial for understanding today’s</w:t>
      </w:r>
      <w:r>
        <w:t xml:space="preserve"> </w:t>
      </w:r>
      <w:r>
        <w:rPr>
          <w:iCs/>
          <w:i/>
        </w:rPr>
        <w:t xml:space="preserve">Journalist</w:t>
      </w:r>
      <w:r>
        <w:t xml:space="preserve">, who operates with institutional memory of censorship while striving to rebuild professional standards amid renewed political openness.</w:t>
      </w:r>
    </w:p>
    <w:p>
      <w:pPr>
        <w:pStyle w:val="BodyText"/>
      </w:pPr>
      <w:r>
        <w:rPr>
          <w:bCs/>
          <w:b/>
        </w:rPr>
        <w:t xml:space="preserve">Contemporary Challenges in Yangon's Media Ecosystem</w:t>
      </w:r>
    </w:p>
    <w:p>
      <w:pPr>
        <w:pStyle w:val="BodyText"/>
      </w:pPr>
      <w:r>
        <w:t xml:space="preserve">Since 2011, Myanmar experienced a brief liberalization phase where Yangon witnessed a media renaissance. Independent outlets like the</w:t>
      </w:r>
      <w:r>
        <w:t xml:space="preserve"> </w:t>
      </w:r>
      <w:r>
        <w:rPr>
          <w:iCs/>
          <w:i/>
        </w:rPr>
        <w:t xml:space="preserve">Daily Journal</w:t>
      </w:r>
      <w:r>
        <w:t xml:space="preserve">,</w:t>
      </w:r>
      <w:r>
        <w:t xml:space="preserve"> </w:t>
      </w:r>
      <w:r>
        <w:rPr>
          <w:iCs/>
          <w:i/>
        </w:rPr>
        <w:t xml:space="preserve">The Irrawaddy</w:t>
      </w:r>
      <w:r>
        <w:t xml:space="preserve">, and online platforms such as</w:t>
      </w:r>
      <w:r>
        <w:t xml:space="preserve"> </w:t>
      </w:r>
      <w:r>
        <w:rPr>
          <w:iCs/>
          <w:i/>
        </w:rPr>
        <w:t xml:space="preserve">Myanmar Now</w:t>
      </w:r>
      <w:r>
        <w:t xml:space="preserve"> </w:t>
      </w:r>
      <w:r>
        <w:t xml:space="preserve">emerged, empowering journalists to investigate corruption and human rights abuses. Yet this progress has been severely curtailed since the February 2021 military coup. Today, Yangon's journalism sector faces unprecedented threats:</w:t>
      </w:r>
    </w:p>
    <w:p>
      <w:pPr>
        <w:numPr>
          <w:ilvl w:val="0"/>
          <w:numId w:val="1001"/>
        </w:numPr>
        <w:pStyle w:val="Compact"/>
      </w:pPr>
      <w:r>
        <w:rPr>
          <w:bCs/>
          <w:b/>
        </w:rPr>
        <w:t xml:space="preserve">Censorship &amp; Legal Repression:</w:t>
      </w:r>
      <w:r>
        <w:t xml:space="preserve"> </w:t>
      </w:r>
      <w:r>
        <w:t xml:space="preserve">The State Administration Council (SAC) has weaponized laws like the Cyber Security Law (2018) and Emergency Act to imprison over 100 journalists. Yangon’s streets echo with police raids on media offices, while censorship boards pre-approve all news content.</w:t>
      </w:r>
    </w:p>
    <w:p>
      <w:pPr>
        <w:numPr>
          <w:ilvl w:val="0"/>
          <w:numId w:val="1001"/>
        </w:numPr>
        <w:pStyle w:val="Compact"/>
      </w:pPr>
      <w:r>
        <w:rPr>
          <w:bCs/>
          <w:b/>
        </w:rPr>
        <w:t xml:space="preserve">Physical &amp; Digital Threats:</w:t>
      </w:r>
      <w:r>
        <w:t xml:space="preserve"> </w:t>
      </w:r>
      <w:r>
        <w:t xml:space="preserve">Journalists face arbitrary detention, torture, and enforced disappearances. In 2023 alone, 14 reporters were killed in Yangon's conflict zones – a direct consequence of SAC’s brutal counterinsurgency campaigns.</w:t>
      </w:r>
    </w:p>
    <w:p>
      <w:pPr>
        <w:numPr>
          <w:ilvl w:val="0"/>
          <w:numId w:val="1001"/>
        </w:numPr>
        <w:pStyle w:val="Compact"/>
      </w:pPr>
      <w:r>
        <w:rPr>
          <w:bCs/>
          <w:b/>
        </w:rPr>
        <w:t xml:space="preserve">Economic Instability:</w:t>
      </w:r>
      <w:r>
        <w:t xml:space="preserve"> </w:t>
      </w:r>
      <w:r>
        <w:t xml:space="preserve">Hyperinflation has collapsed advertising revenue. Many Yangon-based outlets now operate on minimal budgets, forcing journalists to accept dangerous assignments without adequate security or compensation.</w:t>
      </w:r>
    </w:p>
    <w:p>
      <w:pPr>
        <w:pStyle w:val="FirstParagraph"/>
      </w:pPr>
      <w:r>
        <w:rPr>
          <w:bCs/>
          <w:b/>
        </w:rPr>
        <w:t xml:space="preserve">The Journalist as Cultural Custodian and Truth-Provider</w:t>
      </w:r>
    </w:p>
    <w:p>
      <w:pPr>
        <w:pStyle w:val="BodyText"/>
      </w:pPr>
      <w:r>
        <w:t xml:space="preserve">Beyond mere news reporting, the Yangon-based journalist serves as Myanmar's cultural compass. During the 2021 uprising, local reporters documented grassroots resistance through mobile videos and social media – actions that preserved historical memory when state media erased protests. This role gained urgency after the SAC destroyed Yangon’s historic press buildings in 2023 to suppress evidence of military atrocities. Modern journalists now function as "digital archivists," using encrypted apps like Signal to safeguard evidence for future transitional justice processes. As one Yangon-based reporter stated:</w:t>
      </w:r>
      <w:r>
        <w:t xml:space="preserve"> </w:t>
      </w:r>
      <w:r>
        <w:rPr>
          <w:iCs/>
          <w:i/>
        </w:rPr>
        <w:t xml:space="preserve">"We are not just telling stories; we are building a library for Myanmar’s future."</w:t>
      </w:r>
    </w:p>
    <w:p>
      <w:pPr>
        <w:pStyle w:val="BodyText"/>
      </w:pPr>
      <w:r>
        <w:rPr>
          <w:bCs/>
          <w:b/>
        </w:rPr>
        <w:t xml:space="preserve">Adaptive Strategies in the New Media Landscape</w:t>
      </w:r>
    </w:p>
    <w:p>
      <w:pPr>
        <w:pStyle w:val="BodyText"/>
      </w:pPr>
      <w:r>
        <w:t xml:space="preserve">Faced with state suppression, Yangon’s journalists have innovated survival tactics:</w:t>
      </w:r>
    </w:p>
    <w:p>
      <w:pPr>
        <w:numPr>
          <w:ilvl w:val="0"/>
          <w:numId w:val="1002"/>
        </w:numPr>
        <w:pStyle w:val="Compact"/>
      </w:pPr>
      <w:r>
        <w:rPr>
          <w:bCs/>
          <w:b/>
        </w:rPr>
        <w:t xml:space="preserve">Hybrid Publishing Models:</w:t>
      </w:r>
      <w:r>
        <w:t xml:space="preserve"> </w:t>
      </w:r>
      <w:r>
        <w:t xml:space="preserve">Outlets like the award-winning independent newsroom "Myanmar Times" now operate from Bangkok while embedding reporters in Yangon’s neighborhoods to gather on-ground intelligence.</w:t>
      </w:r>
    </w:p>
    <w:p>
      <w:pPr>
        <w:numPr>
          <w:ilvl w:val="0"/>
          <w:numId w:val="1002"/>
        </w:numPr>
        <w:pStyle w:val="Compact"/>
      </w:pPr>
      <w:r>
        <w:rPr>
          <w:bCs/>
          <w:b/>
        </w:rPr>
        <w:t xml:space="preserve">Community-Led Reporting:</w:t>
      </w:r>
      <w:r>
        <w:t xml:space="preserve"> </w:t>
      </w:r>
      <w:r>
        <w:t xml:space="preserve">Journalists train local citizens in Yangon's townships to document incidents via voice notes, bypassing state internet shutdowns. This crowdsourced journalism has exposed military-led village burnings that traditional media could not access.</w:t>
      </w:r>
    </w:p>
    <w:p>
      <w:pPr>
        <w:numPr>
          <w:ilvl w:val="0"/>
          <w:numId w:val="1002"/>
        </w:numPr>
        <w:pStyle w:val="Compact"/>
      </w:pPr>
      <w:r>
        <w:rPr>
          <w:bCs/>
          <w:b/>
        </w:rPr>
        <w:t xml:space="preserve">International Advocacy Networks:</w:t>
      </w:r>
      <w:r>
        <w:t xml:space="preserve"> </w:t>
      </w:r>
      <w:r>
        <w:t xml:space="preserve">Yangon reporters collaborate with global platforms (e.g., UNESCO, IFJ) to amplify suppressed stories through foreign press briefings, leveraging international pressure to protect their safety.</w:t>
      </w:r>
    </w:p>
    <w:p>
      <w:pPr>
        <w:pStyle w:val="FirstParagraph"/>
      </w:pPr>
      <w:r>
        <w:rPr>
          <w:bCs/>
          <w:b/>
        </w:rPr>
        <w:t xml:space="preserve">Dissertation Conclusion: The Path Forward</w:t>
      </w:r>
    </w:p>
    <w:p>
      <w:pPr>
        <w:pStyle w:val="BodyText"/>
      </w:pPr>
      <w:r>
        <w:t xml:space="preserve">This dissertation affirms that the journalist in Myanmar Yangon is not merely a reporter but a frontline defender of collective memory. Their work transcends traditional news-gathering to embody Myanmar’s struggle for truth amid state violence. While military rule has fractured press freedom, it has also catalyzed unprecedented professional cohesion among Yangon’s journalists – who now operate as an informal "media resistance movement." The future of journalism in Yangon hinges on two factors: sustained international solidarity with local reporters (e.g., visa support for exiled editors), and the development of ethical frameworks that prioritize safety without compromising accountability. As Myanmar stands at a precipice, this dissertation concludes that the</w:t>
      </w:r>
      <w:r>
        <w:t xml:space="preserve"> </w:t>
      </w:r>
      <w:r>
        <w:rPr>
          <w:iCs/>
          <w:i/>
        </w:rPr>
        <w:t xml:space="preserve">Journalist</w:t>
      </w:r>
      <w:r>
        <w:t xml:space="preserve">’s role in Yangon will ultimately determine whether Myanmar’s transition becomes a model for democratic renewal or collapses into historical amnesia. The world must recognize: when journalists in Yangon are silenced, Myanmar’s democracy dies one story at a time.</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Journalists in Myanmar Yangon</dc:title>
  <dc:creator/>
  <dc:language>en</dc:language>
  <cp:keywords/>
  <dcterms:created xsi:type="dcterms:W3CDTF">2026-07-13T15:39:56Z</dcterms:created>
  <dcterms:modified xsi:type="dcterms:W3CDTF">2026-07-13T15:39:56Z</dcterms:modified>
</cp:coreProperties>
</file>

<file path=docProps/custom.xml><?xml version="1.0" encoding="utf-8"?>
<Properties xmlns="http://schemas.openxmlformats.org/officeDocument/2006/custom-properties" xmlns:vt="http://schemas.openxmlformats.org/officeDocument/2006/docPropsVTypes"/>
</file>