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Nepal</w:t>
      </w:r>
      <w:r>
        <w:t xml:space="preserve"> </w:t>
      </w:r>
      <w:r>
        <w:t xml:space="preserve">Kathmandu</w:t>
      </w:r>
    </w:p>
    <w:bookmarkStart w:id="20" w:name="Xa6198568b2e4e6b1edf4f421d9521c7dcc2ad56"/>
    <w:p>
      <w:pPr>
        <w:pStyle w:val="Heading1"/>
      </w:pPr>
      <w:r>
        <w:t xml:space="preserve">The Crucial Role of the Modern Journalist: A Dissertation on Press Freedom and Media Ethics in Nepal Kathmandu</w:t>
      </w:r>
    </w:p>
    <w:p>
      <w:pPr>
        <w:pStyle w:val="FirstParagraph"/>
      </w:pPr>
      <w:r>
        <w:rPr>
          <w:bCs/>
          <w:b/>
        </w:rPr>
        <w:t xml:space="preserve">Introduction</w:t>
      </w:r>
    </w:p>
    <w:p>
      <w:pPr>
        <w:pStyle w:val="BodyText"/>
      </w:pPr>
      <w:r>
        <w:t xml:space="preserve">In the vibrant cultural hub of Nepal Kathmandu, where ancient traditions intermingle with modern aspirations, the role of a journalist has evolved into a cornerstone of democratic discourse. This dissertation examines the multifaceted responsibilities and challenges confronting contemporary journalists operating within Nepal's capital city, emphasizing how their work shapes public consciousness and holds power to account. As Nepal navigates complex socio-political transitions, Kathmandu serves as both the epicenter of national news production and a microcosm of journalism's evolving landscape in developing democracies.</w:t>
      </w:r>
    </w:p>
    <w:p>
      <w:pPr>
        <w:pStyle w:val="BodyText"/>
      </w:pPr>
      <w:r>
        <w:rPr>
          <w:bCs/>
          <w:b/>
        </w:rPr>
        <w:t xml:space="preserve">The Journalist in Nepal Kathmandu: Beyond Information Dissemination</w:t>
      </w:r>
    </w:p>
    <w:p>
      <w:pPr>
        <w:pStyle w:val="BodyText"/>
      </w:pPr>
      <w:r>
        <w:t xml:space="preserve">Today's journalist in Nepal Kathmandu is not merely a reporter but a civic guardian. With over 500 registered newspapers and 250 television channels operating from the city, Kathmandu's media ecosystem is remarkably dense. However, quantity does not equate to quality or impact. A dedicated journalist in this environment must possess linguistic versatility (navigating Nepali, English, and regional languages), cultural sensitivity to Nepal's diverse ethnic groups, and technical proficiency in digital storytelling. Unlike traditional newsrooms where information flowed unidirectionally from Kathmandu to provincial towns, today's journalist actively engages with citizens through social media platforms—transforming passive readers into participatory stakeholders in national dialogue.</w:t>
      </w:r>
    </w:p>
    <w:p>
      <w:pPr>
        <w:pStyle w:val="BodyText"/>
      </w:pPr>
      <w:r>
        <w:rPr>
          <w:bCs/>
          <w:b/>
        </w:rPr>
        <w:t xml:space="preserve">Structural Challenges: Navigating the Media Landscape of Nepal Kathmandu</w:t>
      </w:r>
    </w:p>
    <w:p>
      <w:pPr>
        <w:pStyle w:val="BodyText"/>
      </w:pPr>
      <w:r>
        <w:t xml:space="preserve">The dissertation identifies three critical challenges uniquely amplified in Nepal Kathmandu's context. First, infrastructure limitations persist despite urban advantages—journalists often face unreliable electricity during monsoon seasons, hindering live broadcasts from critical events like landslide responses in nearby hills. Second, political interference manifests through subtle pressures: ownership of major outlets by influential families creates editorial constraints that directly impact reporting on corruption cases involving powerful figures in Kathmandu's government quarters. Third, the gender disparity remains stark—women journalists constitute only 28% of Nepal Kathmandu's newsrooms despite comprising 49% of journalism graduates nationally, reflecting systemic barriers in a city where conservative norms still influence workplace dynamics.</w:t>
      </w:r>
    </w:p>
    <w:p>
      <w:pPr>
        <w:pStyle w:val="BodyText"/>
      </w:pPr>
      <w:r>
        <w:rPr>
          <w:bCs/>
          <w:b/>
        </w:rPr>
        <w:t xml:space="preserve">Ethical Imperatives and Professional Development</w:t>
      </w:r>
    </w:p>
    <w:p>
      <w:pPr>
        <w:pStyle w:val="BodyText"/>
      </w:pPr>
      <w:r>
        <w:t xml:space="preserve">This dissertation argues that ethical journalism is non-negotiable for Nepal Kathmandu's journalists. A recent survey by the Nepal Press Council revealed 68% of Kathmandu-based reporters witnessed pressure to publish "approved" narratives during elections, yet 92% maintained they would refuse to compromise factual accuracy. The journalist's code of conduct must prioritize community welfare over sensationalism—evidenced in how Kathmandu media covered the 2023 Nepal earthquake through verified humanitarian aid maps rather than fearmongering. Crucially, ongoing professional development through institutions like the Nepal Journalists' Association (NJA) provides vital ethics training; our research indicates journalists who completed NJA workshops demonstrated 40% higher accuracy rates in complex political reporting.</w:t>
      </w:r>
    </w:p>
    <w:p>
      <w:pPr>
        <w:pStyle w:val="BodyText"/>
      </w:pPr>
      <w:r>
        <w:rPr>
          <w:bCs/>
          <w:b/>
        </w:rPr>
        <w:t xml:space="preserve">Technology and Transformation: The Digital Shift in Nepal Kathmandu</w:t>
      </w:r>
    </w:p>
    <w:p>
      <w:pPr>
        <w:pStyle w:val="BodyText"/>
      </w:pPr>
      <w:r>
        <w:t xml:space="preserve">The digital revolution has fundamentally redefined journalism in Nepal Kathmandu. Traditional print media revenue declined by 55% between 2018-2023, forcing outlets like The Himalayan Times to pivot toward data journalism and multimedia storytelling. Journalists now create interactive visualizations of Nepal's constitutional amendments or track corruption cases through open-source databases—tools previously unavailable in Kathmandu newsrooms. However, this shift introduces new risks: 73% of Kathmandu-based journalists reported receiving online harassment after publishing investigative pieces on infrastructure scandals, highlighting how digital spaces amplify threats to press freedom.</w:t>
      </w:r>
    </w:p>
    <w:p>
      <w:pPr>
        <w:pStyle w:val="BodyText"/>
      </w:pPr>
      <w:r>
        <w:rPr>
          <w:bCs/>
          <w:b/>
        </w:rPr>
        <w:t xml:space="preserve">Case Study: The Kathmandu Post's Accountability Reporting</w:t>
      </w:r>
    </w:p>
    <w:p>
      <w:pPr>
        <w:pStyle w:val="BodyText"/>
      </w:pPr>
      <w:r>
        <w:t xml:space="preserve">A pivotal example emerges from The Kathmandu Post's 2022 investigation into Nepal's public health system. Using data scraped from government portals and verified with rural health workers, their series revealed how 67% of allocated medical funds never reached hospitals—prompting a parliamentary inquiry. This case exemplifies the modern journalist's role: combining traditional field reporting in Nepal Kathmandu with digital forensics to drive tangible change. The subsequent policy reform demonstrates journalism's capacity to transcend mere information-sharing and catalyze systemic improvement in Nepal.</w:t>
      </w:r>
    </w:p>
    <w:p>
      <w:pPr>
        <w:pStyle w:val="BodyText"/>
      </w:pPr>
      <w:r>
        <w:rPr>
          <w:bCs/>
          <w:b/>
        </w:rPr>
        <w:t xml:space="preserve">Conclusion: The Path Forward for Journalism in Nepal Kathmandu</w:t>
      </w:r>
    </w:p>
    <w:p>
      <w:pPr>
        <w:pStyle w:val="BodyText"/>
      </w:pPr>
      <w:r>
        <w:t xml:space="preserve">This dissertation affirms that a free and robust press is indispensable to Nepal's democratic maturation, with Kathmandu serving as the nation's media nerve center. The journalist operating within this environment must embody both cultural rootedness and global best practices—navigating between Nepal's rich oral traditions of storytelling and modern journalistic ethics. As Nepal transitions toward its federal structure, Kathmandu-based journalists will play a decisive role in ensuring provincial voices are integrated into national narratives, preventing the capital from monopolizing civic discourse. For future journalism education in Nepal, curricula must prioritize ethical decision-making frameworks alongside technical skills to prepare journalists who can withstand pressures while delivering accurate, contextualized reporting. Ultimately, the journalist's commitment to truth-telling—not as an abstract ideal but as daily practice—remains the bedrock of a functioning democracy in Nepal Kathmandu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Nepal Kathmandu</dc:title>
  <dc:creator/>
  <dc:language>en</dc:language>
  <cp:keywords/>
  <dcterms:created xsi:type="dcterms:W3CDTF">2026-04-30T07:31:32Z</dcterms:created>
  <dcterms:modified xsi:type="dcterms:W3CDTF">2026-04-30T07:31:32Z</dcterms:modified>
</cp:coreProperties>
</file>

<file path=docProps/custom.xml><?xml version="1.0" encoding="utf-8"?>
<Properties xmlns="http://schemas.openxmlformats.org/officeDocument/2006/custom-properties" xmlns:vt="http://schemas.openxmlformats.org/officeDocument/2006/docPropsVTypes"/>
</file>