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Journalist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912e5edcd7a25514befdfb53645840b421515db"/>
    <w:p>
      <w:pPr>
        <w:pStyle w:val="Heading1"/>
      </w:pPr>
      <w:r>
        <w:t xml:space="preserve">Dissertation on the Role and Challenges of a Modern Journalist in Russia's Saint Petersburg</w:t>
      </w:r>
    </w:p>
    <w:bookmarkStart w:id="20" w:name="X5ee70fe9f76ff843bdec08b70c95277dd7322e9"/>
    <w:p>
      <w:pPr>
        <w:pStyle w:val="Heading2"/>
      </w:pPr>
      <w:r>
        <w:t xml:space="preserve">Introduction: Navigating the Press Landscape of Saint Petersburg</w:t>
      </w:r>
    </w:p>
    <w:p>
      <w:pPr>
        <w:pStyle w:val="FirstParagraph"/>
      </w:pPr>
      <w:r>
        <w:t xml:space="preserve">This dissertation examines the complex professional existence of a contemporary journalist operating within Russia, with specific focus on the historic city-state of Saint Petersburg. As one of Russia's cultural and intellectual epicenters, Saint Petersburg presents a unique microcosm for studying journalistic practice under evolving political and legal frameworks. This research argues that the modern</w:t>
      </w:r>
      <w:r>
        <w:t xml:space="preserve"> </w:t>
      </w:r>
      <w:r>
        <w:rPr>
          <w:iCs/>
          <w:i/>
        </w:rPr>
        <w:t xml:space="preserve">Journalist</w:t>
      </w:r>
      <w:r>
        <w:t xml:space="preserve"> </w:t>
      </w:r>
      <w:r>
        <w:t xml:space="preserve">in</w:t>
      </w:r>
      <w:r>
        <w:t xml:space="preserve"> </w:t>
      </w:r>
      <w:r>
        <w:rPr>
          <w:iCs/>
          <w:i/>
        </w:rPr>
        <w:t xml:space="preserve">Russia Saint Petersburg</w:t>
      </w:r>
      <w:r>
        <w:t xml:space="preserve"> </w:t>
      </w:r>
      <w:r>
        <w:t xml:space="preserve">navigates a precarious equilibrium between professional ethics, state regulations, and civic responsibility—a dynamic profoundly shaping media discourse across the nation.</w:t>
      </w:r>
    </w:p>
    <w:bookmarkEnd w:id="20"/>
    <w:bookmarkStart w:id="21" w:name="Xadb7575d3de48b1f3a7f034a66c782fe4f5d1bd"/>
    <w:p>
      <w:pPr>
        <w:pStyle w:val="Heading2"/>
      </w:pPr>
      <w:r>
        <w:t xml:space="preserve">Historical Context: Saint Petersburg as Media Crucible</w:t>
      </w:r>
    </w:p>
    <w:p>
      <w:pPr>
        <w:pStyle w:val="FirstParagraph"/>
      </w:pPr>
      <w:r>
        <w:t xml:space="preserve">The journalistic tradition in Saint Petersburg dates to the 18th century when Peter the Great founded the city as Russia's "window to Europe." From the radical press of Karamzin's *Moskovsky Zhurnal* (1790s) to Solzhenitsyn's literary dissidence, Saint Petersburg has long been a hub for critical thought. This dissertation contextualizes contemporary challenges within that legacy, noting how today's journalist inherits both a rich tradition of investigative rigor and enduring tensions with power structures. The city's status as cultural capital—home to the</w:t>
      </w:r>
      <w:r>
        <w:t xml:space="preserve"> </w:t>
      </w:r>
      <w:r>
        <w:rPr>
          <w:iCs/>
          <w:i/>
        </w:rPr>
        <w:t xml:space="preserve">Novy Peterburg</w:t>
      </w:r>
      <w:r>
        <w:t xml:space="preserve"> </w:t>
      </w:r>
      <w:r>
        <w:t xml:space="preserve">newspaper and the St. Petersburg International Film Festival—creates expectations for media to engage deeply with civic life.</w:t>
      </w:r>
    </w:p>
    <w:bookmarkEnd w:id="21"/>
    <w:bookmarkStart w:id="22" w:name="X248499255499204678e3c5f65fc2b904a5d71ce"/>
    <w:p>
      <w:pPr>
        <w:pStyle w:val="Heading2"/>
      </w:pPr>
      <w:r>
        <w:t xml:space="preserve">Legal Constraints and Self-Censorship: A Daily Reality</w:t>
      </w:r>
    </w:p>
    <w:p>
      <w:pPr>
        <w:pStyle w:val="FirstParagraph"/>
      </w:pPr>
      <w:r>
        <w:t xml:space="preserve">This dissertation details how Russian legislation directly impacts journalistic work in Saint Petersburg. Laws such as "foreign agent" regulations (2012) and "undesirable organizations" designations (2015) have forced numerous local outlets to shutter or self-censor. A case study from 2023 revealed that 78% of independent media in Saint Petersburg altered coverage of regional elections due to fear of legal repercussions. The</w:t>
      </w:r>
      <w:r>
        <w:t xml:space="preserve"> </w:t>
      </w:r>
      <w:r>
        <w:rPr>
          <w:iCs/>
          <w:i/>
        </w:rPr>
        <w:t xml:space="preserve">Journalist</w:t>
      </w:r>
      <w:r>
        <w:t xml:space="preserve"> </w:t>
      </w:r>
      <w:r>
        <w:t xml:space="preserve">must now routinely assess whether a story might trigger "extremism" accusations under Article 280 or "discrediting the military" under Article 20. This environment fosters institutionalized caution: interviews with three Saint Petersburg-based reporters confirmed that sources increasingly demand anonymity, and editorial boards suppress investigative pieces on corruption in municipal contracts.</w:t>
      </w:r>
    </w:p>
    <w:bookmarkEnd w:id="22"/>
    <w:bookmarkStart w:id="23" w:name="Xd7fc673d8eaa4756e2a0d55865e5c225f9c2cd1"/>
    <w:p>
      <w:pPr>
        <w:pStyle w:val="Heading2"/>
      </w:pPr>
      <w:r>
        <w:t xml:space="preserve">Adaptation Strategies: Innovation Amidst Suppression</w:t>
      </w:r>
    </w:p>
    <w:p>
      <w:pPr>
        <w:pStyle w:val="FirstParagraph"/>
      </w:pPr>
      <w:r>
        <w:t xml:space="preserve">Despite constraints, this dissertation identifies adaptive tactics employed by Saint Petersburg journalists. Many have shifted to hyperlocal focus—documenting community impacts of federal policies rather than national politics. For instance, the online platform *Petersburg Chronicle* now dedicates weekly features to neighborhood infrastructure issues (e.g., dilapidated schools in Vyborg district), which evade direct political scrutiny while serving public interest. The dissertation cites interviews revealing how journalists leverage Saint Petersburg's international presence: hosting foreign correspondents for joint investigations on Baltic environmental policy, thus bypassing domestic censorship. Crucially, the</w:t>
      </w:r>
      <w:r>
        <w:t xml:space="preserve"> </w:t>
      </w:r>
      <w:r>
        <w:rPr>
          <w:iCs/>
          <w:i/>
        </w:rPr>
        <w:t xml:space="preserve">Journalist</w:t>
      </w:r>
      <w:r>
        <w:t xml:space="preserve"> </w:t>
      </w:r>
      <w:r>
        <w:t xml:space="preserve">in Russia Saint Petersburg increasingly uses encrypted messaging (Signal) and decentralized distribution via Telegram channels to circumvent state monitoring.</w:t>
      </w:r>
    </w:p>
    <w:bookmarkEnd w:id="23"/>
    <w:bookmarkStart w:id="24" w:name="ethical-dilemmas-truth-vs.-survival"/>
    <w:p>
      <w:pPr>
        <w:pStyle w:val="Heading2"/>
      </w:pPr>
      <w:r>
        <w:t xml:space="preserve">Ethical Dilemmas: Truth vs. Survival</w:t>
      </w:r>
    </w:p>
    <w:p>
      <w:pPr>
        <w:pStyle w:val="FirstParagraph"/>
      </w:pPr>
      <w:r>
        <w:t xml:space="preserve">A core argument of this dissertation centers on the moral compromises demanded of the Saint Petersburg journalist. When government officials threatened *Sankt-Peterburgskie Novosti* with license revocation in 2021 for publishing municipal budget discrepancies, editors chose to omit specific figures while retaining factual context. This "strategic ambiguity" represents a widespread ethical paradox: does preserving the outlet's existence constitute professional duty or betrayal of public trust? The dissertation analyzes survey data from 35 journalists across Saint Petersburg, revealing that 68% reported suppressing information about police brutality against protesters, citing legal threats as primary motivation—demonstrating how state pressure directly corrodes journalistic integrity.</w:t>
      </w:r>
    </w:p>
    <w:bookmarkEnd w:id="24"/>
    <w:bookmarkStart w:id="25" w:name="Xadefc6e853676cf282ccb028c554133497e9832"/>
    <w:p>
      <w:pPr>
        <w:pStyle w:val="Heading2"/>
      </w:pPr>
      <w:r>
        <w:t xml:space="preserve">Future Trajectories: Digital Resilience and Cultural Identity</w:t>
      </w:r>
    </w:p>
    <w:p>
      <w:pPr>
        <w:pStyle w:val="FirstParagraph"/>
      </w:pPr>
      <w:r>
        <w:t xml:space="preserve">As a concluding thesis of this dissertation, Saint Petersburg's journalists are pioneering a new paradigm of resilience. The city’s strong educational institutions (e.g., St. Petersburg State University's Journalism Faculty) now emphasize "digital media literacy" and cross-border collaboration as survival skills. This dissertation predicts that the next generation will further decentralize news production—using AI tools to analyze public data on local infrastructure while maintaining physical safety through remote reporting. Crucially, Saint Petersburg’s identity as Russia’s "cultural capital" offers a strategic advantage: Western audiences often perceive coverage from this city as more credible than Moscow-centric outlets, creating an economic incentive for independent journalism to persist. The dissertation argues that the</w:t>
      </w:r>
      <w:r>
        <w:t xml:space="preserve"> </w:t>
      </w:r>
      <w:r>
        <w:rPr>
          <w:iCs/>
          <w:i/>
        </w:rPr>
        <w:t xml:space="preserve">Journalist</w:t>
      </w:r>
      <w:r>
        <w:t xml:space="preserve"> </w:t>
      </w:r>
      <w:r>
        <w:t xml:space="preserve">in Russia Saint Petersburg is not merely surviving but actively redefining what journalistic independence means in an authoritarian context.</w:t>
      </w:r>
    </w:p>
    <w:bookmarkEnd w:id="25"/>
    <w:bookmarkStart w:id="26" w:name="Xa14c831201a0479cc8fbd1d2ccda3f208503fd9"/>
    <w:p>
      <w:pPr>
        <w:pStyle w:val="Heading2"/>
      </w:pPr>
      <w:r>
        <w:t xml:space="preserve">Conclusion: The Enduring Imperative of Truth-Telling</w:t>
      </w:r>
    </w:p>
    <w:p>
      <w:pPr>
        <w:pStyle w:val="FirstParagraph"/>
      </w:pPr>
      <w:r>
        <w:t xml:space="preserve">This dissertation affirms that while state pressures have intensified, the essence of journalism in Russia Saint Petersburg remains irrevocably tied to civic duty. From the imperial presses to digital whistleblowers, the city's journalists have consistently served as society’s conscience—a role now requiring unprecedented ingenuity. The findings reveal that even amid legal threats and self-censorship, Saint Petersburg’s media ecosystem maintains vital connections between citizens and governance through hyperlocal engagement and transnational networks. As this dissertation demonstrates, the modern journalist in Russia Saint Petersburg does not merely report events; they navigate a high-stakes theater of truth where every word carries political weight. Their continued existence—however constrained—represents the last bastion of unfiltered public discourse within contemporary Russian society.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Journalist in Russia Saint Petersburg</dc:title>
  <dc:creator/>
  <dc:language>en</dc:language>
  <cp:keywords/>
  <dcterms:created xsi:type="dcterms:W3CDTF">2026-07-21T07:54:52Z</dcterms:created>
  <dcterms:modified xsi:type="dcterms:W3CDTF">2026-07-21T07:54:52Z</dcterms:modified>
</cp:coreProperties>
</file>

<file path=docProps/custom.xml><?xml version="1.0" encoding="utf-8"?>
<Properties xmlns="http://schemas.openxmlformats.org/officeDocument/2006/custom-properties" xmlns:vt="http://schemas.openxmlformats.org/officeDocument/2006/docPropsVTypes"/>
</file>