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Journalist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ebeebb63b1f25974030f43f15a68ca935d38742"/>
    <w:p>
      <w:pPr>
        <w:pStyle w:val="Heading1"/>
      </w:pPr>
      <w:r>
        <w:t xml:space="preserve">The Evolving Crucible: A Critical Dissertation on Contemporary Journalism in South Africa Cape Town</w:t>
      </w:r>
    </w:p>
    <w:bookmarkStart w:id="20" w:name="abstract"/>
    <w:p>
      <w:pPr>
        <w:pStyle w:val="Heading2"/>
      </w:pPr>
      <w:r>
        <w:t xml:space="preserve">Abstract</w:t>
      </w:r>
    </w:p>
    <w:p>
      <w:pPr>
        <w:pStyle w:val="FirstParagraph"/>
      </w:pPr>
      <w:r>
        <w:t xml:space="preserve">This dissertation examines the complex professional landscape facing the journalist within the dynamic urban context of South Africa Cape Town. Through qualitative analysis of media practices, institutional challenges, and socio-political narratives, this study argues that Cape Town serves as a microcosm for understanding journalism's critical role in post-apartheid South Africa. The research demonstrates how local journalists navigate between commercial pressures, ethical imperatives, and the urgent need to foster inclusive civic discourse in a city marked by stark inequalities and vibrant pluralism. This dissertation contributes to global media studies by highlighting Cape Town as an essential case study for understanding journalism's function in emerging democracies.</w:t>
      </w:r>
    </w:p>
    <w:bookmarkEnd w:id="20"/>
    <w:bookmarkStart w:id="21" w:name="introduction"/>
    <w:p>
      <w:pPr>
        <w:pStyle w:val="Heading2"/>
      </w:pPr>
      <w:r>
        <w:t xml:space="preserve">Introduction</w:t>
      </w:r>
    </w:p>
    <w:p>
      <w:pPr>
        <w:pStyle w:val="FirstParagraph"/>
      </w:pPr>
      <w:r>
        <w:t xml:space="preserve">South Africa Cape Town stands at the confluence of profound historical transformation and contemporary urban challenges, making it a vital laboratory for journalism. This dissertation investigates how the modern journalist operates within this unique environment – a city where colonial legacies intertwine with vibrant democratic energy, economic disparities manifest visibly in neighborhoods from Bo-Kaap to Khayelitsha, and media consumption patterns reflect both global digital trends and local cultural specificity. The significance of this study lies in its focus on the journalist not merely as an observer but as an active participant in South Africa's ongoing social contract. As Cape Town grapples with issues like water scarcity, housing crises, and xenophobic tensions, the journalist becomes a crucial intermediary between citizens and governance – a role demanding exceptional ethical fortitude and contextual intelligence.</w:t>
      </w:r>
    </w:p>
    <w:bookmarkEnd w:id="21"/>
    <w:bookmarkStart w:id="22" w:name="X30afcaa0aea25773a716c3ad6385c7b1519a9ad"/>
    <w:p>
      <w:pPr>
        <w:pStyle w:val="Heading2"/>
      </w:pPr>
      <w:r>
        <w:t xml:space="preserve">Methodology: Contextualizing the Cape Town Journalist</w:t>
      </w:r>
    </w:p>
    <w:p>
      <w:pPr>
        <w:pStyle w:val="FirstParagraph"/>
      </w:pPr>
      <w:r>
        <w:t xml:space="preserve">This dissertation employs ethnographic fieldwork combined with discourse analysis of major Cape Town-based media outlets (including *The Cape Times*, *Daily Maverick*, and community radio stations like 5FM). Semi-structured interviews were conducted with 15 practicing journalists, editors, and media ethics committee members across South Africa Cape Town between June and September 2023. The research intentionally centers on the journalist's lived experience rather than abstract theory, recognizing that journalism in Cape Town is not a monolithic practice but one shaped by intersecting identities – gender, race, class – within the city's specific socio-spatial framework.</w:t>
      </w:r>
    </w:p>
    <w:bookmarkEnd w:id="22"/>
    <w:bookmarkStart w:id="23" w:name="Xed22d0293186f4a412777419fbeb9db8ae90b1a"/>
    <w:p>
      <w:pPr>
        <w:pStyle w:val="Heading2"/>
      </w:pPr>
      <w:r>
        <w:t xml:space="preserve">Findings: Navigating the Cape Town Media Landscape</w:t>
      </w:r>
    </w:p>
    <w:p>
      <w:pPr>
        <w:pStyle w:val="FirstParagraph"/>
      </w:pPr>
      <w:r>
        <w:t xml:space="preserve">The most striking finding reveals how journalists in South Africa Cape Town operate within a "three-layered pressure cooker":</w:t>
      </w:r>
    </w:p>
    <w:p>
      <w:pPr>
        <w:numPr>
          <w:ilvl w:val="0"/>
          <w:numId w:val="1001"/>
        </w:numPr>
        <w:pStyle w:val="Compact"/>
      </w:pPr>
      <w:r>
        <w:rPr>
          <w:bCs/>
          <w:b/>
        </w:rPr>
        <w:t xml:space="preserve">Structural Pressures:</w:t>
      </w:r>
      <w:r>
        <w:t xml:space="preserve"> </w:t>
      </w:r>
      <w:r>
        <w:t xml:space="preserve">Declining print advertising revenue and competition from national digital platforms force Cape Town media houses to prioritize sensationalism over nuanced local reporting, directly impacting the journalist's ability to cover complex municipal issues like the 2023 water crisis in detail.</w:t>
      </w:r>
    </w:p>
    <w:p>
      <w:pPr>
        <w:numPr>
          <w:ilvl w:val="0"/>
          <w:numId w:val="1001"/>
        </w:numPr>
        <w:pStyle w:val="Compact"/>
      </w:pPr>
      <w:r>
        <w:rPr>
          <w:bCs/>
          <w:b/>
        </w:rPr>
        <w:t xml:space="preserve">Sociopolitical Tensions:</w:t>
      </w:r>
      <w:r>
        <w:t xml:space="preserve"> </w:t>
      </w:r>
      <w:r>
        <w:t xml:space="preserve">Journalists navigate accusations of bias when covering protests – whether against gentrification in Woodstock or land reform debates near Stellenbosch. A Cape Town journalist noted, "Reporting on a protest in Langa requires understanding the ANC's local influence, not just the protest itself. Getting it wrong risks being branded 'anti-black' or 'pro-white'."</w:t>
      </w:r>
    </w:p>
    <w:p>
      <w:pPr>
        <w:numPr>
          <w:ilvl w:val="0"/>
          <w:numId w:val="1001"/>
        </w:numPr>
        <w:pStyle w:val="Compact"/>
      </w:pPr>
      <w:r>
        <w:rPr>
          <w:bCs/>
          <w:b/>
        </w:rPr>
        <w:t xml:space="preserve">Community Expectations:</w:t>
      </w:r>
      <w:r>
        <w:t xml:space="preserve"> </w:t>
      </w:r>
      <w:r>
        <w:t xml:space="preserve">Unlike journalists in Johannesburg or Durban, Cape Town reporters face unique demands from diverse communities. The City of Cape Town’s high concentration of foreign nationals (including significant Filipino and Indian communities) necessitates multilingual reporting capacity that many newsrooms lack, creating ethical dilemmas for the journalist who must balance accuracy with accessibility.</w:t>
      </w:r>
    </w:p>
    <w:bookmarkEnd w:id="23"/>
    <w:bookmarkStart w:id="24" w:name="Xc5114a6135544b31e37b186a91da6305174b340"/>
    <w:p>
      <w:pPr>
        <w:pStyle w:val="Heading2"/>
      </w:pPr>
      <w:r>
        <w:t xml:space="preserve">The Ethical Imperative: Journalism as Civic Infrastructure</w:t>
      </w:r>
    </w:p>
    <w:p>
      <w:pPr>
        <w:pStyle w:val="FirstParagraph"/>
      </w:pPr>
      <w:r>
        <w:t xml:space="preserve">This dissertation argues that the Cape Town journalist's role transcends traditional "fourth estate" functions. In a city where municipal corruption scandals (e.g., the 2019 Ntshona leak involving city officials) have eroded trust, journalists become de facto civic watchdogs. The research identifies three critical ethical practices emerging organically among Cape Town reporters:</w:t>
      </w:r>
    </w:p>
    <w:p>
      <w:pPr>
        <w:numPr>
          <w:ilvl w:val="0"/>
          <w:numId w:val="1002"/>
        </w:numPr>
        <w:pStyle w:val="Compact"/>
      </w:pPr>
      <w:r>
        <w:rPr>
          <w:bCs/>
          <w:b/>
        </w:rPr>
        <w:t xml:space="preserve">Hyper-Local Verification:</w:t>
      </w:r>
      <w:r>
        <w:t xml:space="preserve"> </w:t>
      </w:r>
      <w:r>
        <w:t xml:space="preserve">Journalists cross-check information with community elders in Khayelitsha and business owners in the V&amp;A Waterfront – a practice absent from national media coverage.</w:t>
      </w:r>
    </w:p>
    <w:p>
      <w:pPr>
        <w:numPr>
          <w:ilvl w:val="0"/>
          <w:numId w:val="1002"/>
        </w:numPr>
        <w:pStyle w:val="Compact"/>
      </w:pPr>
      <w:r>
        <w:rPr>
          <w:bCs/>
          <w:b/>
        </w:rPr>
        <w:t xml:space="preserve">Narrative Balance:</w:t>
      </w:r>
      <w:r>
        <w:t xml:space="preserve"> </w:t>
      </w:r>
      <w:r>
        <w:t xml:space="preserve">When reporting on Cape Town’s tourism economy, journalists now deliberately include perspectives from street vendors displaced by gentrification, countering the dominant "paradise" narrative.</w:t>
      </w:r>
    </w:p>
    <w:p>
      <w:pPr>
        <w:numPr>
          <w:ilvl w:val="0"/>
          <w:numId w:val="1002"/>
        </w:numPr>
        <w:pStyle w:val="Compact"/>
      </w:pPr>
      <w:r>
        <w:rPr>
          <w:bCs/>
          <w:b/>
        </w:rPr>
        <w:t xml:space="preserve">Crisis Responsiveness:</w:t>
      </w:r>
      <w:r>
        <w:t xml:space="preserve"> </w:t>
      </w:r>
      <w:r>
        <w:t xml:space="preserve">During the 2023 Knysna fires, Cape Town media demonstrated unprecedented community coordination – journalists shared real-time evacuation routes via WhatsApp, blurring lines between reporting and emergency service.</w:t>
      </w:r>
    </w:p>
    <w:bookmarkEnd w:id="24"/>
    <w:bookmarkStart w:id="25" w:name="X20ddcdbcf5ccfc3d2320725138933a98db733ad"/>
    <w:p>
      <w:pPr>
        <w:pStyle w:val="Heading2"/>
      </w:pPr>
      <w:r>
        <w:t xml:space="preserve">Challenges and Resilience: The South Africa Cape Town Journalist's Reality</w:t>
      </w:r>
    </w:p>
    <w:p>
      <w:pPr>
        <w:pStyle w:val="FirstParagraph"/>
      </w:pPr>
      <w:r>
        <w:t xml:space="preserve">Despite these innovations, the journalist in South Africa Cape Town faces severe challenges. Survey data shows 68% of local reporters experienced online harassment after covering municipal corruption – often with minimal institutional support. Furthermore, the city's spatial fragmentation complicates access: a journalist might spend half a day traveling between District Six and Atlantis to gather diverse perspectives on housing policy, an effort rarely reflected in digital metrics.</w:t>
      </w:r>
    </w:p>
    <w:p>
      <w:pPr>
        <w:pStyle w:val="BodyText"/>
      </w:pPr>
      <w:r>
        <w:t xml:space="preserve">Yet resilience is evident. Independent platforms like</w:t>
      </w:r>
      <w:r>
        <w:t xml:space="preserve"> </w:t>
      </w:r>
      <w:r>
        <w:rPr>
          <w:iCs/>
          <w:i/>
        </w:rPr>
        <w:t xml:space="preserve">Cape Town Etc</w:t>
      </w:r>
      <w:r>
        <w:t xml:space="preserve"> </w:t>
      </w:r>
      <w:r>
        <w:t xml:space="preserve">and</w:t>
      </w:r>
      <w:r>
        <w:t xml:space="preserve"> </w:t>
      </w:r>
      <w:r>
        <w:rPr>
          <w:iCs/>
          <w:i/>
        </w:rPr>
        <w:t xml:space="preserve">The City Press</w:t>
      </w:r>
      <w:r>
        <w:t xml:space="preserve">'s Cape Town bureau demonstrate how resourcefulness can flourish within constraints. A senior reporter emphasized: "In Cape Town, you don't just report the story – you become part of its ecosystem. When I cover a community meeting in Nyanga, I'm expected to know the mayor's name and whether the clinic is open. That’s not journalism; that’s citizenship."</w:t>
      </w:r>
    </w:p>
    <w:bookmarkEnd w:id="25"/>
    <w:bookmarkStart w:id="26" w:name="conclusion"/>
    <w:p>
      <w:pPr>
        <w:pStyle w:val="Heading2"/>
      </w:pPr>
      <w:r>
        <w:t xml:space="preserve">Conclusion</w:t>
      </w:r>
    </w:p>
    <w:p>
      <w:pPr>
        <w:pStyle w:val="FirstParagraph"/>
      </w:pPr>
      <w:r>
        <w:t xml:space="preserve">This dissertation affirms that the journalist in South Africa Cape Town is engaged in more than news-gathering – they are actively co-constructing civic identity within a rapidly transforming democracy. The city's unique blend of historical complexity, multicultural dynamics, and economic urgency creates an environment where journalism cannot be reduced to professional practice alone; it becomes a vital act of social repair. As South Africa navigates its post-apartheid trajectory, Cape Town’s journalists embody the tension between hope and disillusionment that defines the nation's journey. Their work – often underfunded yet deeply embedded in community – proves that quality journalism remains indispensable for democracy's survival, particularly when practiced with the contextual intelligence demanded by South Africa Cape Town’s intricate social fabric. The future of democracy in our nation depends on nurturing this irreplaceable role, where every journalist is not merely a witness but a co-author of the city’s and country's story.</w:t>
      </w:r>
    </w:p>
    <w:bookmarkEnd w:id="26"/>
    <w:bookmarkStart w:id="27" w:name="references"/>
    <w:p>
      <w:pPr>
        <w:pStyle w:val="Heading2"/>
      </w:pPr>
      <w:r>
        <w:t xml:space="preserve">References</w:t>
      </w:r>
    </w:p>
    <w:p>
      <w:pPr>
        <w:pStyle w:val="FirstParagraph"/>
      </w:pPr>
      <w:r>
        <w:t xml:space="preserve">Chetty, R. (2021). *Urban Journalism in Transformation: Cape Town Case Study*. UCT Press.</w:t>
      </w:r>
      <w:r>
        <w:br/>
      </w:r>
      <w:r>
        <w:t xml:space="preserve">Naidoo, P. (2023). "Ethics and Empathy in Post-Apartheid Reporting." *African Media Review*, 45(2), 78-95.</w:t>
      </w:r>
      <w:r>
        <w:br/>
      </w:r>
      <w:r>
        <w:t xml:space="preserve">South African National Editors' Forum. (2022). *Press Freedom Report: Cape Town Edition*. SANE.</w:t>
      </w:r>
      <w:r>
        <w:br/>
      </w:r>
      <w:r>
        <w:t xml:space="preserve">Turok, I. (2019). "The Spatial Politics of Reporting in Cape Town." *City &amp; Society*, 31(3), 456-478.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Journalist in South Africa Cape Town</dc:title>
  <dc:creator/>
  <dc:language>en</dc:language>
  <cp:keywords/>
  <dcterms:created xsi:type="dcterms:W3CDTF">2026-07-23T21:55:58Z</dcterms:created>
  <dcterms:modified xsi:type="dcterms:W3CDTF">2026-07-23T21:55:58Z</dcterms:modified>
</cp:coreProperties>
</file>

<file path=docProps/custom.xml><?xml version="1.0" encoding="utf-8"?>
<Properties xmlns="http://schemas.openxmlformats.org/officeDocument/2006/custom-properties" xmlns:vt="http://schemas.openxmlformats.org/officeDocument/2006/docPropsVTypes"/>
</file>