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63507911cf296e706f5359086b418a957f4be36"/>
    <w:p>
      <w:pPr>
        <w:pStyle w:val="Heading1"/>
      </w:pPr>
      <w:r>
        <w:t xml:space="preserve">Dissertation: The Evolving Role of the Journalist in South Africa Johannesburg</w:t>
      </w:r>
    </w:p>
    <w:p>
      <w:pPr>
        <w:pStyle w:val="FirstParagraph"/>
      </w:pPr>
      <w:r>
        <w:t xml:space="preserve">This dissertation critically examines the multifaceted role, challenges, and significance of the journalist within the dynamic media landscape of South Africa Johannesburg. As one of Africa's most vibrant yet complex urban centers, Johannesburg serves as a microcosm for analyzing how journalism navigates post-apartheid transformation, economic disparity, technological disruption, and safety concerns. The study positions the journalist not merely as an information provider but as a crucial societal actor in shaping democratic discourse within South Africa's largest metropolis.</w:t>
      </w:r>
    </w:p>
    <w:bookmarkStart w:id="20" w:name="X18cc34a468980ae8d799b18f3206f48d2c84982"/>
    <w:p>
      <w:pPr>
        <w:pStyle w:val="Heading2"/>
      </w:pPr>
      <w:r>
        <w:t xml:space="preserve">Historical Context and Media Transformation</w:t>
      </w:r>
    </w:p>
    <w:p>
      <w:pPr>
        <w:pStyle w:val="FirstParagraph"/>
      </w:pPr>
      <w:r>
        <w:t xml:space="preserve">The trajectory of journalism in Johannesburg is deeply intertwined with the nation's political evolution. During apartheid, media control was stringent, with state-sanctioned outlets dominating narratives while independent voices faced censorship and harassment. The dismantling of apartheid in 1994 ushered in a new era for the journalist in South Africa Johannesburg. Independent newspapers like</w:t>
      </w:r>
      <w:r>
        <w:t xml:space="preserve"> </w:t>
      </w:r>
      <w:r>
        <w:rPr>
          <w:iCs/>
          <w:i/>
        </w:rPr>
        <w:t xml:space="preserve">The Star</w:t>
      </w:r>
      <w:r>
        <w:t xml:space="preserve"> </w:t>
      </w:r>
      <w:r>
        <w:t xml:space="preserve">and</w:t>
      </w:r>
      <w:r>
        <w:t xml:space="preserve"> </w:t>
      </w:r>
      <w:r>
        <w:rPr>
          <w:iCs/>
          <w:i/>
        </w:rPr>
        <w:t xml:space="preserve">Sowetan</w:t>
      </w:r>
      <w:r>
        <w:t xml:space="preserve">, alongside broadcasters such as SABC, expanded coverage of previously marginalized communities across the city. However, this transition was fraught with challenges: media ownership concentration, financial instability of traditional outlets, and persistent pressures to balance objectivity with advocacy for social justice. The journalist in Johannesburg became a key witness to the city's physical and social metamorphosis – from segregated townships like Soweto and Alexandra to the sprawling informal settlements surrounding Sandton.</w:t>
      </w:r>
    </w:p>
    <w:bookmarkEnd w:id="20"/>
    <w:bookmarkStart w:id="21" w:name="X8010fed276b3b33c8a9333ab4a150a30fd6e4fc"/>
    <w:p>
      <w:pPr>
        <w:pStyle w:val="Heading2"/>
      </w:pPr>
      <w:r>
        <w:t xml:space="preserve">Contemporary Challenges Facing the Johannesburg Journalist</w:t>
      </w:r>
    </w:p>
    <w:p>
      <w:pPr>
        <w:pStyle w:val="FirstParagraph"/>
      </w:pPr>
      <w:r>
        <w:t xml:space="preserve">Today, the journalist operating in South Africa Johannesburg confronts a unique confluence of obstacles. Safety remains paramount; Johannesburg consistently ranks among South Africa's most dangerous cities for journalists. Reporters covering protests (such as those against municipal service failures or land expropriation in areas like Alexandra), crime hotspots, or political rallies face intimidation, threats, and physical violence. The Media Institute of Southern Africa (MISA) reports ongoing impunity for attacks on journalists in Johannesburg – a critical issue undermining press freedom.</w:t>
      </w:r>
    </w:p>
    <w:p>
      <w:pPr>
        <w:pStyle w:val="BodyText"/>
      </w:pPr>
      <w:r>
        <w:t xml:space="preserve">Simultaneously, the digital revolution has fundamentally altered news consumption and production. Traditional revenue models have collapsed, forcing many Johannesburg-based publications to downsize or fold. This has diminished resources for investigative journalism – a vital function given South Africa's persistent issues of corruption and state capture. The rise of social media presents both opportunities (for citizen journalism and rapid dissemination) and threats (disinformation campaigns targeting Johannesburg's complex socio-political environment). The journalist must now navigate algorithms, verify viral content rapidly, and combat misinformation that often inflames tensions in a city with deep economic divides.</w:t>
      </w:r>
    </w:p>
    <w:bookmarkEnd w:id="21"/>
    <w:bookmarkStart w:id="22" w:name="X1e65cf26ae10b851bd67116447b88a97d96fec2"/>
    <w:p>
      <w:pPr>
        <w:pStyle w:val="Heading2"/>
      </w:pPr>
      <w:r>
        <w:t xml:space="preserve">Ethical Imperatives in an Unequal Metropolis</w:t>
      </w:r>
    </w:p>
    <w:p>
      <w:pPr>
        <w:pStyle w:val="FirstParagraph"/>
      </w:pPr>
      <w:r>
        <w:t xml:space="preserve">The ethical responsibilities of the journalist in Johannesburg are amplified by the city's stark inequalities. Coverage must move beyond stereotyping impoverished communities like Diepsloot or Khayelitsha (though located on Johannesburg's periphery) and instead illuminate systemic causes: service delivery failures, land rights struggles, and economic exclusion. A responsible journalist actively seeks diverse perspectives from all sections of Johannesburg society – from high-level corporate executives in Sandton to informal traders in Fordsburg. This commitment to contextualized reporting is essential for a functioning democracy; as this dissertation argues, the journalist’s role transcends mere fact-gathering to become a vital mechanism for accountability and fostering inclusive public dialogue within South Africa's most representative urban space.</w:t>
      </w:r>
    </w:p>
    <w:bookmarkEnd w:id="22"/>
    <w:bookmarkStart w:id="23" w:name="X7e2dbb72c0f895467e527757c5e8851755330eb"/>
    <w:p>
      <w:pPr>
        <w:pStyle w:val="Heading2"/>
      </w:pPr>
      <w:r>
        <w:t xml:space="preserve">Case Study: Reporting on Urban Transformation</w:t>
      </w:r>
    </w:p>
    <w:p>
      <w:pPr>
        <w:pStyle w:val="FirstParagraph"/>
      </w:pPr>
      <w:r>
        <w:t xml:space="preserve">A pertinent example is the coverage of Johannesburg's controversial "Reinventing Johannesburg" initiative and the ongoing debates around gentrification in areas like Newtown. Journalists from outlets like</w:t>
      </w:r>
      <w:r>
        <w:t xml:space="preserve"> </w:t>
      </w:r>
      <w:r>
        <w:rPr>
          <w:iCs/>
          <w:i/>
        </w:rPr>
        <w:t xml:space="preserve">The City Press</w:t>
      </w:r>
      <w:r>
        <w:t xml:space="preserve"> </w:t>
      </w:r>
      <w:r>
        <w:t xml:space="preserve">and independent digital platforms have documented how urban renewal projects often displace low-income residents while benefiting property developers – a narrative frequently absent from mainstream corporate media. This investigative reporting, often carried out under significant pressure, exemplifies the journalist’s crucial role in amplifying marginalized voices and holding powerful entities accountable within the Johannesburg context. Such work directly impacts public policy discussions concerning spatial justice across South Africa.</w:t>
      </w:r>
    </w:p>
    <w:bookmarkEnd w:id="23"/>
    <w:bookmarkStart w:id="24" w:name="the-future-trajectory"/>
    <w:p>
      <w:pPr>
        <w:pStyle w:val="Heading2"/>
      </w:pPr>
      <w:r>
        <w:t xml:space="preserve">The Future Trajectory</w:t>
      </w:r>
    </w:p>
    <w:p>
      <w:pPr>
        <w:pStyle w:val="FirstParagraph"/>
      </w:pPr>
      <w:r>
        <w:t xml:space="preserve">Looking ahead, this dissertation posits that the future of journalism in South Africa Johannesburg hinges on several key factors: sustainable financial models (such as community-supported media or innovative partnerships), enhanced journalist safety protocols, robust ethical training focused on navigating urban inequality, and continuous digital literacy development. The journalist must evolve from a traditional news producer into a multi-skilled communicator adept at data analysis, multimedia storytelling, and community engagement – all while maintaining unwavering commitment to truth-telling in an environment as complex as Johannesburg.</w:t>
      </w:r>
    </w:p>
    <w:bookmarkEnd w:id="24"/>
    <w:bookmarkStart w:id="25" w:name="conclusion"/>
    <w:p>
      <w:pPr>
        <w:pStyle w:val="Heading2"/>
      </w:pPr>
      <w:r>
        <w:t xml:space="preserve">Conclusion</w:t>
      </w:r>
    </w:p>
    <w:p>
      <w:pPr>
        <w:pStyle w:val="FirstParagraph"/>
      </w:pPr>
      <w:r>
        <w:t xml:space="preserve">In conclusion, this dissertation underscores that the journalist operating within South Africa Johannesburg is not merely reporting on events; they are actively participating in the city's ongoing social, political, and economic narrative. The challenges – safety risks, financial precarity, ethical quandaries in a divided metropolis – are immense. Yet so too is the potential for impact. As South Africa navigates its post-apartheid journey within one of Africa’s most dynamic urban centers, the role of the journalist remains indispensable for fostering transparency, promoting social cohesion, and safeguarding democracy. The resilience and evolving practices of journalists in Johannesburg serve as a critical barometer for media freedom and democratic health across South Africa. Their work continues to be fundamental to understanding what it truly means to be a journalist in modern South Africa Johannesburg.</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South Africa Johannesburg</dc:title>
  <dc:creator/>
  <dc:language>en</dc:language>
  <cp:keywords/>
  <dcterms:created xsi:type="dcterms:W3CDTF">2026-07-23T15:40:27Z</dcterms:created>
  <dcterms:modified xsi:type="dcterms:W3CDTF">2026-07-23T15:40:27Z</dcterms:modified>
</cp:coreProperties>
</file>

<file path=docProps/custom.xml><?xml version="1.0" encoding="utf-8"?>
<Properties xmlns="http://schemas.openxmlformats.org/officeDocument/2006/custom-properties" xmlns:vt="http://schemas.openxmlformats.org/officeDocument/2006/docPropsVTypes"/>
</file>