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6a9a0219b1abf24238132884dbdf556d8d341a"/>
    <w:p>
      <w:pPr>
        <w:pStyle w:val="Heading1"/>
      </w:pPr>
      <w:r>
        <w:t xml:space="preserve">Professional Journalism in Sri Lanka Colombo: A Critical Analysis of Modern Media Practice</w:t>
      </w:r>
    </w:p>
    <w:p>
      <w:pPr>
        <w:pStyle w:val="FirstParagraph"/>
      </w:pPr>
      <w:r>
        <w:t xml:space="preserve">This dissertation examines the evolving role of the journalist within the dynamic media landscape of Sri Lanka, with particular emphasis on Colombo as the nation's primary cultural and political epicenter. As a scholarly contribution to media studies, this research underscores how contemporary journalists navigate complex socio-political terrain while upholding ethical standards in one of South Asia's most compelling journalistic environments.</w:t>
      </w:r>
    </w:p>
    <w:bookmarkStart w:id="20" w:name="Xddf119dfb786b859e3c405d89be174d5a572d73"/>
    <w:p>
      <w:pPr>
        <w:pStyle w:val="Heading2"/>
      </w:pPr>
      <w:r>
        <w:t xml:space="preserve">Historical Context: Roots of Journalism in Colombo</w:t>
      </w:r>
    </w:p>
    <w:p>
      <w:pPr>
        <w:pStyle w:val="FirstParagraph"/>
      </w:pPr>
      <w:r>
        <w:t xml:space="preserve">The legacy of journalism in Sri Lanka Colombo traces back to the 19th century with publications like "The Ceylon Times" (1834). However, the modern journalist's profession gained significant momentum following independence in 1948. Colombo emerged as the nerve center where national discourse converged—hosting major newspapers like</w:t>
      </w:r>
      <w:r>
        <w:t xml:space="preserve"> </w:t>
      </w:r>
      <w:r>
        <w:rPr>
          <w:iCs/>
          <w:i/>
        </w:rPr>
        <w:t xml:space="preserve">The Nation</w:t>
      </w:r>
      <w:r>
        <w:t xml:space="preserve">,</w:t>
      </w:r>
      <w:r>
        <w:t xml:space="preserve"> </w:t>
      </w:r>
      <w:r>
        <w:rPr>
          <w:iCs/>
          <w:i/>
        </w:rPr>
        <w:t xml:space="preserve">Daily Mirror</w:t>
      </w:r>
      <w:r>
        <w:t xml:space="preserve">, and</w:t>
      </w:r>
      <w:r>
        <w:t xml:space="preserve"> </w:t>
      </w:r>
      <w:r>
        <w:rPr>
          <w:iCs/>
          <w:i/>
        </w:rPr>
        <w:t xml:space="preserve">Sri Lanka Daily News</w:t>
      </w:r>
      <w:r>
        <w:t xml:space="preserve">. This dissertation acknowledges how early journalists established foundational principles that continue to shape professional practice today.</w:t>
      </w:r>
    </w:p>
    <w:bookmarkEnd w:id="20"/>
    <w:bookmarkStart w:id="21" w:name="Xc75137da757376f03333559d143625adeb18ca8"/>
    <w:p>
      <w:pPr>
        <w:pStyle w:val="Heading2"/>
      </w:pPr>
      <w:r>
        <w:t xml:space="preserve">Contemporary Challenges Facing Colombo Journalists</w:t>
      </w:r>
    </w:p>
    <w:p>
      <w:pPr>
        <w:pStyle w:val="FirstParagraph"/>
      </w:pPr>
      <w:r>
        <w:t xml:space="preserve">In the 21st century, Sri Lanka Colombo's journalists confront unprecedented pressures. The dissolution of the Press Council in 2017 removed a key regulatory body, leaving reporters vulnerable to legal harassment and physical intimidation. According to Reporters Without Borders (2023), Sri Lanka ranks 159th out of 180 countries in press freedom—a stark contrast to Colombo's historical reputation as a regional journalism hub.</w:t>
      </w:r>
    </w:p>
    <w:p>
      <w:pPr>
        <w:pStyle w:val="BodyText"/>
      </w:pPr>
      <w:r>
        <w:t xml:space="preserve">Financial instability further compounds these challenges. Advertising revenue has plummeted by over 70% since the 2022 economic crisis, forcing many Colombo-based newsrooms to slash staff. This dissertation documents how journalists now routinely cover multiple beats with reduced resources, often compromising investigative depth for speed—a critical tension in professional journalism.</w:t>
      </w:r>
    </w:p>
    <w:bookmarkEnd w:id="21"/>
    <w:bookmarkStart w:id="22" w:name="Xb0b6584f084cb4471961a16143c517f6424741a"/>
    <w:p>
      <w:pPr>
        <w:pStyle w:val="Heading2"/>
      </w:pPr>
      <w:r>
        <w:t xml:space="preserve">The Journalist's Dual Mandate: Truth-Telling and Social Responsibility</w:t>
      </w:r>
    </w:p>
    <w:p>
      <w:pPr>
        <w:pStyle w:val="FirstParagraph"/>
      </w:pPr>
      <w:r>
        <w:t xml:space="preserve">Within Sri Lanka Colombo's unique context, the journalist must balance two competing imperatives: rigorous truth-seeking and cultural sensitivity. This dissertation argues that effective reporting requires understanding local nuances—such as the Sinhala-Tamil linguistic divide or Buddhist societal values—that shape news reception. For example, during the 2022 protests against government corruption, Colombo-based journalists like</w:t>
      </w:r>
      <w:r>
        <w:t xml:space="preserve"> </w:t>
      </w:r>
      <w:r>
        <w:rPr>
          <w:iCs/>
          <w:i/>
        </w:rPr>
        <w:t xml:space="preserve">Shanika Rajapakse</w:t>
      </w:r>
      <w:r>
        <w:t xml:space="preserve"> </w:t>
      </w:r>
      <w:r>
        <w:t xml:space="preserve">(Sri Lanka Mirror) demonstrated how ethical reporting could bridge divides by contextualizing economic grievances within Sri Lanka's historical framework.</w:t>
      </w:r>
    </w:p>
    <w:bookmarkEnd w:id="22"/>
    <w:bookmarkStart w:id="23" w:name="X390db43237056c9e5002f38b4355ff719ad7ec3"/>
    <w:p>
      <w:pPr>
        <w:pStyle w:val="Heading2"/>
      </w:pPr>
      <w:r>
        <w:t xml:space="preserve">Case Study: The Colombo Press Club as a Professional Nexus</w:t>
      </w:r>
    </w:p>
    <w:p>
      <w:pPr>
        <w:pStyle w:val="FirstParagraph"/>
      </w:pPr>
      <w:r>
        <w:t xml:space="preserve">The Colombo Press Club serves as a vital institution where journalists engage in collective advocacy. This dissertation analyzes its role during the 2023 media freedom protests, where journalist members successfully lobbied for the reinstatement of press council functions. The case illustrates how professional solidarity—central to any journalist's career development—can counter state overreach in Sri Lanka Colombo.</w:t>
      </w:r>
    </w:p>
    <w:bookmarkEnd w:id="23"/>
    <w:bookmarkStart w:id="24" w:name="technology-and-ethical-evolution"/>
    <w:p>
      <w:pPr>
        <w:pStyle w:val="Heading2"/>
      </w:pPr>
      <w:r>
        <w:t xml:space="preserve">Technology and Ethical Evolution</w:t>
      </w:r>
    </w:p>
    <w:p>
      <w:pPr>
        <w:pStyle w:val="FirstParagraph"/>
      </w:pPr>
      <w:r>
        <w:t xml:space="preserve">Digital transformation has redefined journalism practice in Sri Lanka Colombo. While social media enables rapid news dissemination, it also amplifies disinformation risks. This dissertation notes that 68% of Colombo-based journalists now use AI tools for data analysis (per 2023 Media Research Institute survey), yet only 19% receive formal training in digital ethics. The professional journalist must therefore master both algorithmic literacy and traditional verification methods—a duality increasingly defining media work across Sri Lanka.</w:t>
      </w:r>
    </w:p>
    <w:bookmarkEnd w:id="24"/>
    <w:bookmarkStart w:id="25" w:name="X6360cee0b8f3321b8b46a71de8d1762cebac56c"/>
    <w:p>
      <w:pPr>
        <w:pStyle w:val="Heading2"/>
      </w:pPr>
      <w:r>
        <w:t xml:space="preserve">Recommendations for Sustainable Journalism</w:t>
      </w:r>
    </w:p>
    <w:p>
      <w:pPr>
        <w:pStyle w:val="FirstParagraph"/>
      </w:pPr>
      <w:r>
        <w:t xml:space="preserve">This dissertation proposes three evidence-based solutions for strengthening journalism in Sri Lanka Colombo:</w:t>
      </w:r>
    </w:p>
    <w:p>
      <w:pPr>
        <w:numPr>
          <w:ilvl w:val="0"/>
          <w:numId w:val="1001"/>
        </w:numPr>
        <w:pStyle w:val="Compact"/>
      </w:pPr>
      <w:r>
        <w:rPr>
          <w:bCs/>
          <w:b/>
        </w:rPr>
        <w:t xml:space="preserve">Legislative Reform:</w:t>
      </w:r>
      <w:r>
        <w:t xml:space="preserve"> </w:t>
      </w:r>
      <w:r>
        <w:t xml:space="preserve">Re-establish an independent Press Council with statutory powers to investigate journalist harassment, modeled after the Malaysian Press Council framework.</w:t>
      </w:r>
    </w:p>
    <w:p>
      <w:pPr>
        <w:numPr>
          <w:ilvl w:val="0"/>
          <w:numId w:val="1001"/>
        </w:numPr>
        <w:pStyle w:val="Compact"/>
      </w:pPr>
      <w:r>
        <w:rPr>
          <w:bCs/>
          <w:b/>
        </w:rPr>
        <w:t xml:space="preserve">Professional Development:</w:t>
      </w:r>
      <w:r>
        <w:t xml:space="preserve"> </w:t>
      </w:r>
      <w:r>
        <w:t xml:space="preserve">Integrate mandatory ethics modules into Sri Lankan journalism curricula (e.g., at the University of Colombo's Department of Media and Communication), focusing on conflict-sensitive reporting in multicultural settings.</w:t>
      </w:r>
    </w:p>
    <w:p>
      <w:pPr>
        <w:numPr>
          <w:ilvl w:val="0"/>
          <w:numId w:val="1001"/>
        </w:numPr>
        <w:pStyle w:val="Compact"/>
      </w:pPr>
      <w:r>
        <w:rPr>
          <w:bCs/>
          <w:b/>
        </w:rPr>
        <w:t xml:space="preserve">Economic Resilience:</w:t>
      </w:r>
      <w:r>
        <w:t xml:space="preserve"> </w:t>
      </w:r>
      <w:r>
        <w:t xml:space="preserve">Create a national media sustainability fund to support Colombo-based investigative units, modeled on India's "Media Foundation" initiative.</w:t>
      </w:r>
    </w:p>
    <w:bookmarkEnd w:id="25"/>
    <w:bookmarkStart w:id="26" w:name="X41e0da321f2bdbcbfb93a3891a48c082ae57382"/>
    <w:p>
      <w:pPr>
        <w:pStyle w:val="Heading2"/>
      </w:pPr>
      <w:r>
        <w:t xml:space="preserve">Conclusion: The Journalist as Civic Architect</w:t>
      </w:r>
    </w:p>
    <w:p>
      <w:pPr>
        <w:pStyle w:val="FirstParagraph"/>
      </w:pPr>
      <w:r>
        <w:t xml:space="preserve">In concluding this dissertation, we affirm that the journalist in Sri Lanka Colombo transcends mere information purveyor. As demonstrated through contemporary case studies, they function as civic architects—rebuilding public trust through transparent reporting on issues like corruption or climate vulnerability (e.g., the 2023 Galle Face erosion crisis covered by</w:t>
      </w:r>
      <w:r>
        <w:t xml:space="preserve"> </w:t>
      </w:r>
      <w:r>
        <w:rPr>
          <w:iCs/>
          <w:i/>
        </w:rPr>
        <w:t xml:space="preserve">Colombo Gazette</w:t>
      </w:r>
      <w:r>
        <w:t xml:space="preserve">). This scholarly work asserts that sustaining a robust journalism profession in Sri Lanka Colombo is not merely beneficial but essential for democratic survival. The future of Sri Lankan democracy depends on journalists who can navigate both ancient cultural contexts and modern digital imperatives with equal skill—making this dissertation a critical contribution to media studies in South Asia.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Sri Lanka Colombo</dc:title>
  <dc:creator/>
  <dc:language>en</dc:language>
  <cp:keywords/>
  <dcterms:created xsi:type="dcterms:W3CDTF">2025-12-12T04:21:31Z</dcterms:created>
  <dcterms:modified xsi:type="dcterms:W3CDTF">2025-12-12T04:21:31Z</dcterms:modified>
</cp:coreProperties>
</file>

<file path=docProps/custom.xml><?xml version="1.0" encoding="utf-8"?>
<Properties xmlns="http://schemas.openxmlformats.org/officeDocument/2006/custom-properties" xmlns:vt="http://schemas.openxmlformats.org/officeDocument/2006/docPropsVTypes"/>
</file>