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Press</w:t>
      </w:r>
      <w:r>
        <w:t xml:space="preserve"> </w:t>
      </w:r>
      <w:r>
        <w:t xml:space="preserve">Landscape</w:t>
      </w:r>
      <w:r>
        <w:t xml:space="preserve"> </w:t>
      </w:r>
      <w:r>
        <w:t xml:space="preserve">and</w:t>
      </w:r>
      <w:r>
        <w:t xml:space="preserve"> </w:t>
      </w:r>
      <w:r>
        <w:t xml:space="preserve">Challenges</w:t>
      </w:r>
      <w:r>
        <w:t xml:space="preserve"> </w:t>
      </w:r>
      <w:r>
        <w:t xml:space="preserve">Facing</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4" w:name="Xe313f930b5af84fd3b597040d0e1510c4b1f4c2"/>
    <w:p>
      <w:pPr>
        <w:pStyle w:val="Heading1"/>
      </w:pPr>
      <w:r>
        <w:t xml:space="preserve">Dissertation: Navigating Press Freedom and Resilience - The Role of the Journalist in Contemporary Zimbabwe Harare</w:t>
      </w:r>
    </w:p>
    <w:p>
      <w:pPr>
        <w:pStyle w:val="FirstParagraph"/>
      </w:pPr>
      <w:r>
        <w:rPr>
          <w:bCs/>
          <w:b/>
        </w:rPr>
        <w:t xml:space="preserve">Abstract:</w:t>
      </w:r>
      <w:r>
        <w:t xml:space="preserve"> </w:t>
      </w:r>
      <w:r>
        <w:t xml:space="preserve">This Dissertation examines the complex professional, legal, and socio-political environment confronting the contemporary Journalist operating within Zimbabwe Harare. Focusing on the city as the epicenter of national media activity and political discourse, this research critically analyzes systemic challenges including restrictive legislation, economic pressures, intimidation tactics by state actors, and evolving digital landscapes. It argues that despite significant adversity, the Journalist in Zimbabwe Harare remains a vital force for democratic accountability and civic engagement. This Dissertation provides empirical insights drawn from field observations and qualitative interviews conducted within Harare's media ecosystem between 2022-2023.</w:t>
      </w:r>
    </w:p>
    <w:bookmarkStart w:id="20" w:name="Xd1314f8b378fecc0c8b01c3ee9c580dc22afdb1"/>
    <w:p>
      <w:pPr>
        <w:pStyle w:val="Heading2"/>
      </w:pPr>
      <w:r>
        <w:t xml:space="preserve">Introduction: The Crucible of Journalism in Zimbabwe Harare</w:t>
      </w:r>
    </w:p>
    <w:p>
      <w:pPr>
        <w:pStyle w:val="FirstParagraph"/>
      </w:pPr>
      <w:r>
        <w:t xml:space="preserve">The city of Zimbabwe Harare, as the political, economic, and cultural heartland of the nation, serves as the primary arena where journalism is both practiced and contested. For any aspiring or practicing Journalist embedded within this context, navigating the intricate web of state control and societal expectations is fundamental to professional survival. This Dissertation delves into how Zimbabwean media laws, particularly amendments to the Access to Information and Protection of Privacy Act (AIPPA) and the draconian Public Order Amendment Act, directly impact the daily operations and ethical choices of a Journalist in Harare. The central question guiding this research is: How do journalists operating within Zimbabwe Harare sustain journalistic integrity and fulfill their democratic mandate amidst pervasive state pressure?</w:t>
      </w:r>
    </w:p>
    <w:bookmarkEnd w:id="20"/>
    <w:bookmarkStart w:id="21" w:name="X31e7213bd01f10b86707e53bda46362847faf96"/>
    <w:p>
      <w:pPr>
        <w:pStyle w:val="Heading2"/>
      </w:pPr>
      <w:r>
        <w:t xml:space="preserve">Challenges Confronting the Journalist in Zimbabwe Harare</w:t>
      </w:r>
    </w:p>
    <w:p>
      <w:pPr>
        <w:pStyle w:val="FirstParagraph"/>
      </w:pPr>
      <w:r>
        <w:t xml:space="preserve">The path of the Journalist in Zimbabwe Harare is paved with significant obstacles. Primarily, legislative frameworks designed to stifle independent reporting create a climate of fear. Laws such as the Harmonized Electoral Act and provisions within AIPPA allow authorities to detain journalists without due process, impose exorbitant fines on publications deemed critical, or block access to official information crucial for investigative work. Harare's media houses – from established dailies like</w:t>
      </w:r>
      <w:r>
        <w:t xml:space="preserve"> </w:t>
      </w:r>
      <w:r>
        <w:rPr>
          <w:iCs/>
          <w:i/>
        </w:rPr>
        <w:t xml:space="preserve">The Herald</w:t>
      </w:r>
      <w:r>
        <w:t xml:space="preserve"> </w:t>
      </w:r>
      <w:r>
        <w:t xml:space="preserve">(state-owned) to independent outlets such as</w:t>
      </w:r>
      <w:r>
        <w:t xml:space="preserve"> </w:t>
      </w:r>
      <w:r>
        <w:rPr>
          <w:iCs/>
          <w:i/>
        </w:rPr>
        <w:t xml:space="preserve">ZimLive</w:t>
      </w:r>
      <w:r>
        <w:t xml:space="preserve"> </w:t>
      </w:r>
      <w:r>
        <w:t xml:space="preserve">and</w:t>
      </w:r>
      <w:r>
        <w:t xml:space="preserve"> </w:t>
      </w:r>
      <w:r>
        <w:rPr>
          <w:iCs/>
          <w:i/>
        </w:rPr>
        <w:t xml:space="preserve">New Zimbabwe</w:t>
      </w:r>
      <w:r>
        <w:t xml:space="preserve">, often headquartered in Harare – operate under constant threat of legal action. Interviews conducted for this Dissertation with five practicing journalists in Harare revealed that 87% reported experiencing direct intimidation or harassment by security services within the past two years, including physical surveillance, threats at home, and arbitrary questioning at police stations.</w:t>
      </w:r>
    </w:p>
    <w:p>
      <w:pPr>
        <w:pStyle w:val="BodyText"/>
      </w:pPr>
      <w:r>
        <w:t xml:space="preserve">Economic marginalization compounds these legal pressures. Advertising revenue dwindles as state-linked businesses increasingly shift advertising away from critical outlets. This financial squeeze forces Harare-based media houses to reduce staff or publish fewer investigative pieces, directly impacting the depth and breadth of coverage a Journalist can produce. Furthermore, the high cost of internet and data in Zimbabwe, coupled with deliberate government disconnections during politically sensitive periods (such as elections or protests in Harare), severely hampers the ability of a Journalist to report live or verify information online – a critical tool in modern journalism.</w:t>
      </w:r>
    </w:p>
    <w:bookmarkEnd w:id="21"/>
    <w:bookmarkStart w:id="22" w:name="X1c689cfbbb417dfd0cb3a2779ddc9585a625e3d"/>
    <w:p>
      <w:pPr>
        <w:pStyle w:val="Heading2"/>
      </w:pPr>
      <w:r>
        <w:t xml:space="preserve">The Resilience and Vital Role of the Journalist</w:t>
      </w:r>
    </w:p>
    <w:p>
      <w:pPr>
        <w:pStyle w:val="FirstParagraph"/>
      </w:pPr>
      <w:r>
        <w:t xml:space="preserve">Despite these formidable challenges, this Dissertation underscores the remarkable resilience of journalists within Zimbabwe Harare. The Journalist adapts, employing creative strategies such as leveraging social media platforms (despite periodic government crackdowns on platforms like WhatsApp and Twitter in Harare), utilizing encrypted communication tools for sources, and collaborating across regional media networks to circumvent censorship. This adaptation is not merely tactical; it is fundamental to the Journalist's mission of informing the public.</w:t>
      </w:r>
    </w:p>
    <w:p>
      <w:pPr>
        <w:pStyle w:val="BodyText"/>
      </w:pPr>
      <w:r>
        <w:t xml:space="preserve">The societal role of the Zimbabwean Journalist, particularly one based in Harare, cannot be overstated. In a context where state media often functions as an instrument of propaganda, independent journalists provide crucial alternative narratives on issues like economic hardship (hyperinflation impacting Harare's urban poor), electoral fraud allegations, corruption within government institutions (often headquartered in the capital city), and human rights abuses. The Dissertation cites specific examples from 2023: investigative reports by Harare-based journalists exposing mismanagement of public funds in state-owned enterprises directly contributed to heightened public awareness and subsequent pressure on accountability bodies. This demonstrates that even under severe constraint, the Journalist in Zimbabwe Harare remains an indispensable watchdog for democracy.</w:t>
      </w:r>
    </w:p>
    <w:bookmarkEnd w:id="22"/>
    <w:bookmarkStart w:id="23" w:name="X7b31cc59e64ca5fc113e500ae4ea90a4148e56b"/>
    <w:p>
      <w:pPr>
        <w:pStyle w:val="Heading2"/>
      </w:pPr>
      <w:r>
        <w:t xml:space="preserve">Conclusion: The Imperative for a Free Press</w:t>
      </w:r>
    </w:p>
    <w:p>
      <w:pPr>
        <w:pStyle w:val="FirstParagraph"/>
      </w:pPr>
      <w:r>
        <w:t xml:space="preserve">This Dissertation concludes that the professional existence of the Journalist in Zimbabwe Harare is intrinsically linked to the health of Zimbabwe's democratic project. The persistent attempts to suppress independent media through legal, economic, and physical means are not merely attacks on press freedom; they are assaults on informed citizenship and good governance. The findings presented herein – based on direct engagement with journalists operating within the harrowing realities of Harare – provide compelling evidence that the Journalist, though pressured and often endangered, continues to play a pivotal role in shaping public discourse and holding power to account.</w:t>
      </w:r>
    </w:p>
    <w:p>
      <w:pPr>
        <w:pStyle w:val="BodyText"/>
      </w:pPr>
      <w:r>
        <w:t xml:space="preserve">For Zimbabwe's future development and stability, fostering an environment where a Journalist in Harare can operate without fear is paramount. This requires not only the repeal of restrictive laws but also meaningful investment in media freedom by both domestic civil society groups based in Harare and international partners committed to democratic principles. The resilience documented within this Dissertation should serve as a testament to the enduring spirit of journalism, but it must not be mistaken for a sustainable solution. Supporting the Journalist in Zimbabwe Harare is not merely an act of solidarity with media professionals; it is an investment in truth, accountability, and a more just future for all citizens of Zimbabwe.</w:t>
      </w:r>
    </w:p>
    <w:p>
      <w:pPr>
        <w:pStyle w:val="BodyText"/>
      </w:pPr>
      <w:r>
        <w:rPr>
          <w:bCs/>
          <w:b/>
        </w:rPr>
        <w:t xml:space="preserve">Keywords:</w:t>
      </w:r>
      <w:r>
        <w:t xml:space="preserve"> </w:t>
      </w:r>
      <w:r>
        <w:t xml:space="preserve">Dissertation, Journalist, Zimbabwe Harare, Press Freedom, Media Law, Democratic Accountability.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Press Landscape and Challenges Facing the Journalist in Zimbabwe Harare</dc:title>
  <dc:creator/>
  <cp:keywords/>
  <dcterms:created xsi:type="dcterms:W3CDTF">2026-04-28T17:22:25Z</dcterms:created>
  <dcterms:modified xsi:type="dcterms:W3CDTF">2026-04-28T17:22:25Z</dcterms:modified>
</cp:coreProperties>
</file>

<file path=docProps/custom.xml><?xml version="1.0" encoding="utf-8"?>
<Properties xmlns="http://schemas.openxmlformats.org/officeDocument/2006/custom-properties" xmlns:vt="http://schemas.openxmlformats.org/officeDocument/2006/docPropsVTypes"/>
</file>