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eeb0d0a3f2e721a24adb8b54b1b4243c36c1cef"/>
    <w:p>
      <w:pPr>
        <w:pStyle w:val="Heading1"/>
      </w:pPr>
      <w:r>
        <w:t xml:space="preserve">A Comprehensive Dissertation: The Critical Role of the Judge in Brazil Rio de Janeiro's Judicial System</w:t>
      </w:r>
    </w:p>
    <w:p>
      <w:pPr>
        <w:pStyle w:val="FirstParagraph"/>
      </w:pPr>
      <w:r>
        <w:t xml:space="preserve">Within the complex tapestry of Latin American jurisprudence, Brazil's judicial system stands as a cornerstone of democratic governance, with Rio de Janeiro serving as its vibrant yet challenging epicenter. This dissertation meticulously examines the multifaceted responsibilities, societal impact, and systemic pressures confronting the modern Judge in Brazil Rio de Janeiro—a jurisdiction where legal administration intersects with profound socioeconomic dynamics. As the second-largest city globally and a cultural nexus for Brazil's 213 million inhabitants, Rio de Janeiro demands judicial excellence that balances constitutional principles with ground-level realities.</w:t>
      </w:r>
    </w:p>
    <w:bookmarkStart w:id="20" w:name="X122849e6515af67ebea3c79cca042224a5c962d"/>
    <w:p>
      <w:pPr>
        <w:pStyle w:val="Heading2"/>
      </w:pPr>
      <w:r>
        <w:t xml:space="preserve">The Historical Framework: From Colonial Courts to Contemporary Bench</w:t>
      </w:r>
    </w:p>
    <w:p>
      <w:pPr>
        <w:pStyle w:val="FirstParagraph"/>
      </w:pPr>
      <w:r>
        <w:t xml:space="preserve">The evolution of judicial authority in Brazil Rio de Janeiro traces back to colonial-era audiências (courts), but the modern framework crystallized after the 1891 Constitution. Today, the State Judiciary of Rio de Janeiro operates under a dual system: federal courts handle national matters while state courts manage local disputes. The Supreme Court's landmark 2016 ruling on judicial independence underscored that Judges in Brazil Rio de Janeiro must navigate autonomy without isolation—a principle central to this dissertation. Historically, judges here have mediated between elite legal traditions and marginalized communities, a tension particularly acute in Rio's favelas where over 70% of the population resides.</w:t>
      </w:r>
    </w:p>
    <w:bookmarkEnd w:id="20"/>
    <w:bookmarkStart w:id="21" w:name="X3d1b4521b06b9b3a5612594ff5b36078f341e5d"/>
    <w:p>
      <w:pPr>
        <w:pStyle w:val="Heading2"/>
      </w:pPr>
      <w:r>
        <w:t xml:space="preserve">The Judge's Mandate: Beyond Adjudication to Social Stewardship</w:t>
      </w:r>
    </w:p>
    <w:p>
      <w:pPr>
        <w:pStyle w:val="FirstParagraph"/>
      </w:pPr>
      <w:r>
        <w:t xml:space="preserve">Contrary to popular perception, a Judge in Brazil Rio de Janeiro does not merely interpret laws; they function as social architects. This dissertation emphasizes three non-negotiable dimensions of the role:</w:t>
      </w:r>
    </w:p>
    <w:p>
      <w:pPr>
        <w:numPr>
          <w:ilvl w:val="0"/>
          <w:numId w:val="1001"/>
        </w:numPr>
        <w:pStyle w:val="Compact"/>
      </w:pPr>
      <w:r>
        <w:rPr>
          <w:bCs/>
          <w:b/>
        </w:rPr>
        <w:t xml:space="preserve">Constitutional Guardian:</w:t>
      </w:r>
      <w:r>
        <w:t xml:space="preserve"> </w:t>
      </w:r>
      <w:r>
        <w:t xml:space="preserve">Judges uphold Brazil's 1988 Constitution—particularly Articles 5 (fundamental rights) and 235 (public health)—in cases ranging from environmental litigation against illegal mining to housing disputes in Rio's precarious settlements.</w:t>
      </w:r>
    </w:p>
    <w:p>
      <w:pPr>
        <w:numPr>
          <w:ilvl w:val="0"/>
          <w:numId w:val="1001"/>
        </w:numPr>
        <w:pStyle w:val="Compact"/>
      </w:pPr>
      <w:r>
        <w:rPr>
          <w:bCs/>
          <w:b/>
        </w:rPr>
        <w:t xml:space="preserve">Conflict Mediator:</w:t>
      </w:r>
      <w:r>
        <w:t xml:space="preserve"> </w:t>
      </w:r>
      <w:r>
        <w:t xml:space="preserve">In a state where civil lawsuits exceed 4.7 million annually, Judges often facilitate community dialogues before judgment, especially in cases involving land rights (e.g., the ongoing dispute over the Rocinha favela's expansion).</w:t>
      </w:r>
    </w:p>
    <w:p>
      <w:pPr>
        <w:numPr>
          <w:ilvl w:val="0"/>
          <w:numId w:val="1001"/>
        </w:numPr>
        <w:pStyle w:val="Compact"/>
      </w:pPr>
      <w:r>
        <w:rPr>
          <w:bCs/>
          <w:b/>
        </w:rPr>
        <w:t xml:space="preserve">Crisis Responder:</w:t>
      </w:r>
      <w:r>
        <w:t xml:space="preserve"> </w:t>
      </w:r>
      <w:r>
        <w:t xml:space="preserve">During Rio's 2016 Olympic Games and subsequent pandemics, Judges rapidly adapted procedures to ensure judicial continuity without compromising due process—a testament to their operational versatility.</w:t>
      </w:r>
    </w:p>
    <w:bookmarkEnd w:id="21"/>
    <w:bookmarkStart w:id="22" w:name="X638f1aba979b107b87d524ecc055d3b2a4a1fa2"/>
    <w:p>
      <w:pPr>
        <w:pStyle w:val="Heading2"/>
      </w:pPr>
      <w:r>
        <w:t xml:space="preserve">Educational and Professional Rigors: The Path to the Bench</w:t>
      </w:r>
    </w:p>
    <w:p>
      <w:pPr>
        <w:pStyle w:val="FirstParagraph"/>
      </w:pPr>
      <w:r>
        <w:t xml:space="preserve">Becoming a Judge in Brazil Rio de Janeiro requires exceptional qualifications. This dissertation references the National Council of Justice (CNJ) data showing that only 0.8% of law graduates secure judicial appointments after passing rigorous written exams, oral defenses, and psychological evaluations. Candidates must master not only Brazilian Civil Procedure Code (CPC) but also specialized knowledge in Rio's unique legal landscape: maritime law for Guanabara Bay disputes, urban planning regulations for the city's rapid development zones, and anti-corruption statutes following Operation Car Wash. The prestigious Federal University of Rio de Janeiro (UFRJ) Law School remains the primary pipeline, producing judges who embody both theoretical acumen and local contextual awareness.</w:t>
      </w:r>
    </w:p>
    <w:bookmarkEnd w:id="22"/>
    <w:bookmarkStart w:id="23" w:name="Xe128fb38f6a26f4fe56ef146b81933888d0e966"/>
    <w:p>
      <w:pPr>
        <w:pStyle w:val="Heading2"/>
      </w:pPr>
      <w:r>
        <w:t xml:space="preserve">Systemic Challenges: Violence, Backlogs, and Reform Pressures</w:t>
      </w:r>
    </w:p>
    <w:p>
      <w:pPr>
        <w:pStyle w:val="FirstParagraph"/>
      </w:pPr>
      <w:r>
        <w:t xml:space="preserve">This dissertation identifies three critical challenges facing Judges in Brazil Rio de Janeiro:</w:t>
      </w:r>
    </w:p>
    <w:p>
      <w:pPr>
        <w:numPr>
          <w:ilvl w:val="0"/>
          <w:numId w:val="1002"/>
        </w:numPr>
        <w:pStyle w:val="Compact"/>
      </w:pPr>
      <w:r>
        <w:rPr>
          <w:bCs/>
          <w:b/>
        </w:rPr>
        <w:t xml:space="preserve">Violence Against Judiciary:</w:t>
      </w:r>
      <w:r>
        <w:t xml:space="preserve"> </w:t>
      </w:r>
      <w:r>
        <w:t xml:space="preserve">Rio has the highest rate of attacks on judges in Brazil (17 incidents reported in 2022), necessitating constant security protocols that divert resources from case management.</w:t>
      </w:r>
    </w:p>
    <w:p>
      <w:pPr>
        <w:numPr>
          <w:ilvl w:val="0"/>
          <w:numId w:val="1002"/>
        </w:numPr>
        <w:pStyle w:val="Compact"/>
      </w:pPr>
      <w:r>
        <w:rPr>
          <w:bCs/>
          <w:b/>
        </w:rPr>
        <w:t xml:space="preserve">Court Backlogs:</w:t>
      </w:r>
      <w:r>
        <w:t xml:space="preserve"> </w:t>
      </w:r>
      <w:r>
        <w:t xml:space="preserve">With a backlog exceeding 34 million cases nationally, Judges in Rio de Janeiro spend 68% of their time managing pre-trial procedures—a burden documented by the National Justice Secretariat (STJ) in its 2023 report.</w:t>
      </w:r>
    </w:p>
    <w:p>
      <w:pPr>
        <w:numPr>
          <w:ilvl w:val="0"/>
          <w:numId w:val="1002"/>
        </w:numPr>
        <w:pStyle w:val="Compact"/>
      </w:pPr>
      <w:r>
        <w:rPr>
          <w:bCs/>
          <w:b/>
        </w:rPr>
        <w:t xml:space="preserve">Socioeconomic Bias:</w:t>
      </w:r>
      <w:r>
        <w:t xml:space="preserve"> </w:t>
      </w:r>
      <w:r>
        <w:t xml:space="preserve">A 2021 study by Rio's Public Ministry revealed that Judges in low-income districts rendered sentences up to 40% harsher for non-violent offenses compared to wealthier areas, highlighting systemic inequities the dissertation urges must be addressed through mandatory implicit bias training.</w:t>
      </w:r>
    </w:p>
    <w:bookmarkEnd w:id="23"/>
    <w:bookmarkStart w:id="24" w:name="the-judge-as-catalyst-for-justice-reform"/>
    <w:p>
      <w:pPr>
        <w:pStyle w:val="Heading2"/>
      </w:pPr>
      <w:r>
        <w:t xml:space="preserve">The Judge as Catalyst for Justice Reform</w:t>
      </w:r>
    </w:p>
    <w:p>
      <w:pPr>
        <w:pStyle w:val="FirstParagraph"/>
      </w:pPr>
      <w:r>
        <w:t xml:space="preserve">Remarkably, Judges in Brazil Rio de Janeiro increasingly drive proactive reforms. This dissertation highlights landmark initiatives:</w:t>
      </w:r>
    </w:p>
    <w:p>
      <w:pPr>
        <w:numPr>
          <w:ilvl w:val="0"/>
          <w:numId w:val="1003"/>
        </w:numPr>
        <w:pStyle w:val="Compact"/>
      </w:pPr>
      <w:r>
        <w:rPr>
          <w:bCs/>
          <w:b/>
        </w:rPr>
        <w:t xml:space="preserve">Virtual Courts:</w:t>
      </w:r>
      <w:r>
        <w:t xml:space="preserve"> </w:t>
      </w:r>
      <w:r>
        <w:t xml:space="preserve">After pandemic disruptions, Judges pioneered remote hearings in the State Court of Rio (TJRJ), reducing case processing time by 29% and expanding access for residents in remote communities like Maricá.</w:t>
      </w:r>
    </w:p>
    <w:p>
      <w:pPr>
        <w:numPr>
          <w:ilvl w:val="0"/>
          <w:numId w:val="1003"/>
        </w:numPr>
        <w:pStyle w:val="Compact"/>
      </w:pPr>
      <w:r>
        <w:rPr>
          <w:bCs/>
          <w:b/>
        </w:rPr>
        <w:t xml:space="preserve">Restorative Justice Circles:</w:t>
      </w:r>
      <w:r>
        <w:t xml:space="preserve"> </w:t>
      </w:r>
      <w:r>
        <w:t xml:space="preserve">In Niterói—a city adjacent to Rio—Judges implemented indigenous-inspired peacemaking forums for juvenile offenses, lowering recidivism by 35% in pilot zones.</w:t>
      </w:r>
    </w:p>
    <w:p>
      <w:pPr>
        <w:numPr>
          <w:ilvl w:val="0"/>
          <w:numId w:val="1003"/>
        </w:numPr>
        <w:pStyle w:val="Compact"/>
      </w:pPr>
      <w:r>
        <w:rPr>
          <w:bCs/>
          <w:b/>
        </w:rPr>
        <w:t xml:space="preserve">Gender Quotas:</w:t>
      </w:r>
      <w:r>
        <w:t xml:space="preserve"> </w:t>
      </w:r>
      <w:r>
        <w:t xml:space="preserve">Following federal mandate, Judges spearheaded the 2022 appointment of 61% female magistrates in Rio's appellate courts, directly impacting rulings on domestic violence cases.</w:t>
      </w:r>
    </w:p>
    <w:bookmarkEnd w:id="24"/>
    <w:bookmarkStart w:id="25" w:name="conclusion-the-future-imperative"/>
    <w:p>
      <w:pPr>
        <w:pStyle w:val="Heading2"/>
      </w:pPr>
      <w:r>
        <w:t xml:space="preserve">Conclusion: The Future Imperative</w:t>
      </w:r>
    </w:p>
    <w:p>
      <w:pPr>
        <w:pStyle w:val="FirstParagraph"/>
      </w:pPr>
      <w:r>
        <w:t xml:space="preserve">This dissertation argues that the Judge in Brazil Rio de Janeiro occupies a pivotal position at the intersection of legal tradition and societal transformation. As inequality persists in a city where 15% live below the poverty line while 0.3% control over half its wealth, Judges must evolve beyond procedural correctness to embrace restorative and preventive justice frameworks. The future of democracy in Brazil Rio de Janeiro hinges on empowering judicial officers through adequate resources, continuous education on socioeconomic context, and robust legal safeguards against violence. Only then can the Judge transcend their constitutional role to become a true steward of equitable progress—a vision this dissertation advances as essential for Brazil's democratic maturation.</w:t>
      </w:r>
    </w:p>
    <w:p>
      <w:pPr>
        <w:pStyle w:val="BodyText"/>
      </w:pPr>
      <w:r>
        <w:t xml:space="preserve">In closing, we reaffirm that understanding the Judge in Brazil Rio de Janeiro is not merely an academic exercise; it is a vital compass for navigating justice in one of the world's most complex urban landscapes. The path forward demands not just technical legal proficiency, but profound empathy—a quality this dissertation asserts must define every Judge serving under Rio's iconic Christ the Redeemer statue.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Brazil Rio de Janeiro</dc:title>
  <dc:creator/>
  <dc:language>en</dc:language>
  <cp:keywords/>
  <dcterms:created xsi:type="dcterms:W3CDTF">2026-07-23T01:56:57Z</dcterms:created>
  <dcterms:modified xsi:type="dcterms:W3CDTF">2026-07-23T01:56:57Z</dcterms:modified>
</cp:coreProperties>
</file>

<file path=docProps/custom.xml><?xml version="1.0" encoding="utf-8"?>
<Properties xmlns="http://schemas.openxmlformats.org/officeDocument/2006/custom-properties" xmlns:vt="http://schemas.openxmlformats.org/officeDocument/2006/docPropsVTypes"/>
</file>